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5BAD6B49" w14:textId="77777777">
        <w:tc>
          <w:tcPr>
            <w:tcW w:w="10368" w:type="dxa"/>
            <w:shd w:val="clear" w:color="auto" w:fill="D3DFEE"/>
          </w:tcPr>
          <w:p w14:paraId="74C599E2" w14:textId="77777777" w:rsidR="00056F91" w:rsidRPr="00D300FD" w:rsidRDefault="00056F91" w:rsidP="0089099D">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PART A: INFORMATION FOR THE TENDERER</w:t>
            </w:r>
          </w:p>
        </w:tc>
      </w:tr>
    </w:tbl>
    <w:p w14:paraId="26F9B6D9" w14:textId="77777777" w:rsidR="00056F91" w:rsidRPr="00D300FD" w:rsidRDefault="00056F91" w:rsidP="00555EEE">
      <w:pPr>
        <w:spacing w:after="0"/>
        <w:jc w:val="both"/>
        <w:rPr>
          <w:rFonts w:ascii="Times New Roman" w:hAnsi="Times New Roman" w:cs="Times New Roman"/>
          <w:lang w:val="en-GB"/>
        </w:rPr>
      </w:pPr>
    </w:p>
    <w:tbl>
      <w:tblPr>
        <w:tblW w:w="0" w:type="auto"/>
        <w:tblInd w:w="-106"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ook w:val="00A0" w:firstRow="1" w:lastRow="0" w:firstColumn="1" w:lastColumn="0" w:noHBand="0" w:noVBand="0"/>
      </w:tblPr>
      <w:tblGrid>
        <w:gridCol w:w="9112"/>
      </w:tblGrid>
      <w:tr w:rsidR="00D300FD" w:rsidRPr="00D300FD" w14:paraId="2B4C5A56" w14:textId="77777777">
        <w:tc>
          <w:tcPr>
            <w:tcW w:w="9242" w:type="dxa"/>
            <w:shd w:val="clear" w:color="auto" w:fill="D3DFEE"/>
          </w:tcPr>
          <w:p w14:paraId="54E868D0" w14:textId="68CD9913"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Name and address of the contracting authority: </w:t>
            </w:r>
            <w:r w:rsidR="003866F5" w:rsidRPr="003866F5">
              <w:rPr>
                <w:rFonts w:ascii="Times New Roman" w:hAnsi="Times New Roman" w:cs="Times New Roman"/>
                <w:lang w:val="en-GB"/>
              </w:rPr>
              <w:t>Association of Beekeepers from Romania – Timis Branch (</w:t>
            </w:r>
            <w:proofErr w:type="spellStart"/>
            <w:r w:rsidR="003866F5" w:rsidRPr="003866F5">
              <w:rPr>
                <w:rFonts w:ascii="Times New Roman" w:hAnsi="Times New Roman" w:cs="Times New Roman"/>
                <w:lang w:val="en-GB"/>
              </w:rPr>
              <w:t>Asociația</w:t>
            </w:r>
            <w:proofErr w:type="spellEnd"/>
            <w:r w:rsidR="003866F5" w:rsidRPr="003866F5">
              <w:rPr>
                <w:rFonts w:ascii="Times New Roman" w:hAnsi="Times New Roman" w:cs="Times New Roman"/>
                <w:lang w:val="en-GB"/>
              </w:rPr>
              <w:t xml:space="preserve"> </w:t>
            </w:r>
            <w:proofErr w:type="spellStart"/>
            <w:r w:rsidR="003866F5" w:rsidRPr="003866F5">
              <w:rPr>
                <w:rFonts w:ascii="Times New Roman" w:hAnsi="Times New Roman" w:cs="Times New Roman"/>
                <w:lang w:val="en-GB"/>
              </w:rPr>
              <w:t>Crescătorilor</w:t>
            </w:r>
            <w:proofErr w:type="spellEnd"/>
            <w:r w:rsidR="003866F5" w:rsidRPr="003866F5">
              <w:rPr>
                <w:rFonts w:ascii="Times New Roman" w:hAnsi="Times New Roman" w:cs="Times New Roman"/>
                <w:lang w:val="en-GB"/>
              </w:rPr>
              <w:t xml:space="preserve"> de Albine Timis -ACA TM) P-ta </w:t>
            </w:r>
            <w:proofErr w:type="spellStart"/>
            <w:r w:rsidR="003866F5" w:rsidRPr="003866F5">
              <w:rPr>
                <w:rFonts w:ascii="Times New Roman" w:hAnsi="Times New Roman" w:cs="Times New Roman"/>
                <w:lang w:val="en-GB"/>
              </w:rPr>
              <w:t>Gen.Virgil</w:t>
            </w:r>
            <w:proofErr w:type="spellEnd"/>
            <w:r w:rsidR="003866F5" w:rsidRPr="003866F5">
              <w:rPr>
                <w:rFonts w:ascii="Times New Roman" w:hAnsi="Times New Roman" w:cs="Times New Roman"/>
                <w:lang w:val="en-GB"/>
              </w:rPr>
              <w:t xml:space="preserve"> </w:t>
            </w:r>
            <w:proofErr w:type="spellStart"/>
            <w:r w:rsidR="003866F5" w:rsidRPr="003866F5">
              <w:rPr>
                <w:rFonts w:ascii="Times New Roman" w:hAnsi="Times New Roman" w:cs="Times New Roman"/>
                <w:lang w:val="en-GB"/>
              </w:rPr>
              <w:t>Economu</w:t>
            </w:r>
            <w:proofErr w:type="spellEnd"/>
            <w:r w:rsidR="003866F5" w:rsidRPr="003866F5">
              <w:rPr>
                <w:rFonts w:ascii="Times New Roman" w:hAnsi="Times New Roman" w:cs="Times New Roman"/>
                <w:lang w:val="en-GB"/>
              </w:rPr>
              <w:t xml:space="preserve"> no.1, "Casa </w:t>
            </w:r>
            <w:proofErr w:type="spellStart"/>
            <w:r w:rsidR="003866F5" w:rsidRPr="003866F5">
              <w:rPr>
                <w:rFonts w:ascii="Times New Roman" w:hAnsi="Times New Roman" w:cs="Times New Roman"/>
                <w:lang w:val="en-GB"/>
              </w:rPr>
              <w:t>Mierii</w:t>
            </w:r>
            <w:proofErr w:type="spellEnd"/>
            <w:r w:rsidR="003866F5" w:rsidRPr="003866F5">
              <w:rPr>
                <w:rFonts w:ascii="Times New Roman" w:hAnsi="Times New Roman" w:cs="Times New Roman"/>
                <w:lang w:val="en-GB"/>
              </w:rPr>
              <w:t xml:space="preserve"> </w:t>
            </w:r>
            <w:proofErr w:type="spellStart"/>
            <w:r w:rsidR="003866F5" w:rsidRPr="003866F5">
              <w:rPr>
                <w:rFonts w:ascii="Times New Roman" w:hAnsi="Times New Roman" w:cs="Times New Roman"/>
                <w:lang w:val="en-GB"/>
              </w:rPr>
              <w:t>Bănățene</w:t>
            </w:r>
            <w:proofErr w:type="spellEnd"/>
            <w:r w:rsidR="003866F5" w:rsidRPr="003866F5">
              <w:rPr>
                <w:rFonts w:ascii="Times New Roman" w:hAnsi="Times New Roman" w:cs="Times New Roman"/>
                <w:lang w:val="en-GB"/>
              </w:rPr>
              <w:t>", Timisoara, Timis County, Romania</w:t>
            </w:r>
          </w:p>
          <w:p w14:paraId="7309E66D" w14:textId="7F8119F8" w:rsidR="00056F91" w:rsidRPr="0057035A"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Title of the tender:</w:t>
            </w:r>
            <w:r w:rsidR="0066315F">
              <w:rPr>
                <w:rFonts w:ascii="Times New Roman" w:hAnsi="Times New Roman" w:cs="Times New Roman"/>
                <w:b/>
                <w:bCs/>
                <w:lang w:val="en-GB"/>
              </w:rPr>
              <w:t xml:space="preserve"> </w:t>
            </w:r>
            <w:r w:rsidR="007C2538" w:rsidRPr="007C2538">
              <w:rPr>
                <w:rFonts w:ascii="Times New Roman" w:hAnsi="Times New Roman" w:cs="Times New Roman"/>
                <w:bCs/>
                <w:lang w:val="en-GB"/>
              </w:rPr>
              <w:t>Design and printing of project promotional materials</w:t>
            </w:r>
            <w:r w:rsidR="007C2538">
              <w:rPr>
                <w:rFonts w:ascii="Times New Roman" w:hAnsi="Times New Roman" w:cs="Times New Roman"/>
                <w:bCs/>
                <w:lang w:val="en-GB"/>
              </w:rPr>
              <w:t xml:space="preserve"> services</w:t>
            </w:r>
            <w:r w:rsidR="0057035A" w:rsidRPr="0057035A">
              <w:rPr>
                <w:rFonts w:ascii="Times New Roman" w:hAnsi="Times New Roman" w:cs="Times New Roman"/>
                <w:bCs/>
                <w:lang w:val="en-GB"/>
              </w:rPr>
              <w:t xml:space="preserve"> </w:t>
            </w:r>
          </w:p>
          <w:p w14:paraId="5DD9CEE5" w14:textId="5F312C6A" w:rsidR="00056F91" w:rsidRPr="00D300FD" w:rsidRDefault="00056F91" w:rsidP="006B6EA1">
            <w:pPr>
              <w:spacing w:after="0"/>
              <w:jc w:val="both"/>
              <w:rPr>
                <w:rFonts w:ascii="Times New Roman" w:hAnsi="Times New Roman" w:cs="Times New Roman"/>
                <w:lang w:val="en-GB"/>
              </w:rPr>
            </w:pPr>
            <w:r w:rsidRPr="00D300FD">
              <w:rPr>
                <w:rFonts w:ascii="Times New Roman" w:hAnsi="Times New Roman" w:cs="Times New Roman"/>
                <w:b/>
                <w:bCs/>
                <w:lang w:val="en-GB"/>
              </w:rPr>
              <w:t xml:space="preserve">Reference number:  </w:t>
            </w:r>
            <w:r w:rsidR="0066315F">
              <w:rPr>
                <w:rFonts w:ascii="Times New Roman" w:hAnsi="Times New Roman" w:cs="Times New Roman"/>
                <w:lang w:val="en-GB"/>
              </w:rPr>
              <w:t>RORS00240/ACATCB/TD</w:t>
            </w:r>
            <w:r w:rsidR="002B763D">
              <w:rPr>
                <w:rFonts w:ascii="Times New Roman" w:hAnsi="Times New Roman" w:cs="Times New Roman"/>
                <w:lang w:val="en-GB"/>
              </w:rPr>
              <w:t>5</w:t>
            </w:r>
          </w:p>
          <w:p w14:paraId="07E3053B" w14:textId="40AEB8C9" w:rsidR="00056F91" w:rsidRPr="00D300FD" w:rsidRDefault="00056F91" w:rsidP="006B6EA1">
            <w:pPr>
              <w:spacing w:after="0"/>
              <w:jc w:val="both"/>
              <w:rPr>
                <w:rFonts w:ascii="Times New Roman" w:hAnsi="Times New Roman" w:cs="Times New Roman"/>
                <w:b/>
                <w:bCs/>
                <w:lang w:val="en-GB"/>
              </w:rPr>
            </w:pPr>
            <w:r w:rsidRPr="00D300FD">
              <w:rPr>
                <w:rFonts w:ascii="Times New Roman" w:hAnsi="Times New Roman" w:cs="Times New Roman"/>
                <w:b/>
                <w:bCs/>
                <w:lang w:val="en-GB"/>
              </w:rPr>
              <w:t>Date of launching:</w:t>
            </w:r>
            <w:r w:rsidRPr="00721B95">
              <w:rPr>
                <w:rFonts w:ascii="Times New Roman" w:hAnsi="Times New Roman" w:cs="Times New Roman"/>
                <w:b/>
                <w:bCs/>
                <w:lang w:val="en-GB"/>
              </w:rPr>
              <w:t xml:space="preserve"> </w:t>
            </w:r>
            <w:r w:rsidR="00721B95" w:rsidRPr="00721B95">
              <w:rPr>
                <w:rFonts w:ascii="Times New Roman" w:hAnsi="Times New Roman" w:cs="Times New Roman"/>
                <w:b/>
                <w:bCs/>
                <w:lang w:val="en-GB"/>
              </w:rPr>
              <w:t>17</w:t>
            </w:r>
            <w:r w:rsidRPr="00721B95">
              <w:rPr>
                <w:rFonts w:ascii="Times New Roman" w:hAnsi="Times New Roman" w:cs="Times New Roman"/>
                <w:b/>
                <w:bCs/>
                <w:lang w:val="en-GB"/>
              </w:rPr>
              <w:t>/</w:t>
            </w:r>
            <w:r w:rsidR="0057035A" w:rsidRPr="00721B95">
              <w:rPr>
                <w:rFonts w:ascii="Times New Roman" w:hAnsi="Times New Roman" w:cs="Times New Roman"/>
                <w:b/>
                <w:bCs/>
                <w:lang w:val="en-GB"/>
              </w:rPr>
              <w:t>0</w:t>
            </w:r>
            <w:r w:rsidR="00F8327A" w:rsidRPr="00721B95">
              <w:rPr>
                <w:rFonts w:ascii="Times New Roman" w:hAnsi="Times New Roman" w:cs="Times New Roman"/>
                <w:b/>
                <w:bCs/>
                <w:lang w:val="en-GB"/>
              </w:rPr>
              <w:t>3</w:t>
            </w:r>
            <w:r w:rsidRPr="00721B95">
              <w:rPr>
                <w:rFonts w:ascii="Times New Roman" w:hAnsi="Times New Roman" w:cs="Times New Roman"/>
                <w:b/>
                <w:bCs/>
                <w:lang w:val="en-GB"/>
              </w:rPr>
              <w:t>/</w:t>
            </w:r>
            <w:r w:rsidR="0057035A" w:rsidRPr="00721B95">
              <w:rPr>
                <w:rFonts w:ascii="Times New Roman" w:hAnsi="Times New Roman" w:cs="Times New Roman"/>
                <w:b/>
                <w:bCs/>
                <w:lang w:val="en-GB"/>
              </w:rPr>
              <w:t>2026</w:t>
            </w:r>
          </w:p>
        </w:tc>
      </w:tr>
    </w:tbl>
    <w:p w14:paraId="2B326E09" w14:textId="77777777" w:rsidR="00056F91" w:rsidRPr="00D300FD" w:rsidRDefault="00056F91" w:rsidP="00555EEE">
      <w:pPr>
        <w:spacing w:after="0"/>
        <w:jc w:val="both"/>
        <w:rPr>
          <w:rFonts w:ascii="Times New Roman" w:hAnsi="Times New Roman" w:cs="Times New Roman"/>
          <w:lang w:val="en-GB"/>
        </w:rPr>
      </w:pPr>
    </w:p>
    <w:p w14:paraId="48B40C1C"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INFORMATION ON SUBMISSION OF THE TENDERS</w:t>
      </w:r>
    </w:p>
    <w:p w14:paraId="3E417AE5" w14:textId="77777777" w:rsidR="00056F91" w:rsidRPr="00D300FD" w:rsidRDefault="00056F91" w:rsidP="00855FE4">
      <w:pPr>
        <w:spacing w:after="0"/>
        <w:ind w:left="720"/>
        <w:jc w:val="both"/>
        <w:rPr>
          <w:rFonts w:ascii="Times New Roman" w:hAnsi="Times New Roman" w:cs="Times New Roman"/>
          <w:sz w:val="24"/>
          <w:szCs w:val="24"/>
          <w:lang w:val="en-GB"/>
        </w:rPr>
      </w:pPr>
    </w:p>
    <w:p w14:paraId="71146C2B" w14:textId="27069E85"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Subject of the contract</w:t>
      </w:r>
      <w:r w:rsidRPr="00D300FD">
        <w:rPr>
          <w:rFonts w:ascii="Times New Roman" w:hAnsi="Times New Roman" w:cs="Times New Roman"/>
          <w:sz w:val="24"/>
          <w:szCs w:val="24"/>
          <w:lang w:val="en-GB"/>
        </w:rPr>
        <w:t xml:space="preserve">: </w:t>
      </w:r>
      <w:r w:rsidR="00DB31D0">
        <w:rPr>
          <w:rFonts w:ascii="Times New Roman" w:hAnsi="Times New Roman" w:cs="Times New Roman"/>
          <w:sz w:val="24"/>
          <w:szCs w:val="24"/>
          <w:lang w:val="en-GB"/>
        </w:rPr>
        <w:t xml:space="preserve"> </w:t>
      </w:r>
    </w:p>
    <w:p w14:paraId="3786AAAD" w14:textId="77777777" w:rsidR="00056F91" w:rsidRPr="00D300FD" w:rsidRDefault="00056F91" w:rsidP="00855FE4">
      <w:pPr>
        <w:spacing w:after="0"/>
        <w:ind w:left="720"/>
        <w:jc w:val="both"/>
        <w:rPr>
          <w:rFonts w:ascii="Times New Roman" w:hAnsi="Times New Roman" w:cs="Times New Roman"/>
          <w:i/>
          <w:iCs/>
          <w:sz w:val="24"/>
          <w:szCs w:val="24"/>
          <w:lang w:val="en-GB"/>
        </w:rPr>
      </w:pPr>
    </w:p>
    <w:p w14:paraId="444E8ED5"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this tender is:</w:t>
      </w:r>
    </w:p>
    <w:p w14:paraId="14CA4F02" w14:textId="77777777" w:rsidR="00056F91" w:rsidRPr="00D300FD" w:rsidRDefault="00056F91" w:rsidP="00855FE4">
      <w:pPr>
        <w:spacing w:after="0"/>
        <w:jc w:val="both"/>
        <w:rPr>
          <w:rFonts w:ascii="Times New Roman" w:hAnsi="Times New Roman" w:cs="Times New Roman"/>
          <w:sz w:val="24"/>
          <w:szCs w:val="24"/>
          <w:lang w:val="en-GB"/>
        </w:rPr>
      </w:pPr>
    </w:p>
    <w:p w14:paraId="3045BA19" w14:textId="20F8FCB4" w:rsidR="00056F91" w:rsidRPr="0066315F" w:rsidRDefault="00056F91" w:rsidP="003B5BA3">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Implementation of services as indicated in the technical information in the point 2 of th</w:t>
      </w:r>
      <w:r w:rsidR="005D51F2" w:rsidRPr="0066315F">
        <w:rPr>
          <w:rFonts w:ascii="Times New Roman" w:hAnsi="Times New Roman" w:cs="Times New Roman"/>
          <w:sz w:val="24"/>
          <w:szCs w:val="24"/>
          <w:lang w:val="en-GB"/>
        </w:rPr>
        <w:t>is</w:t>
      </w:r>
      <w:r w:rsidRPr="0066315F">
        <w:rPr>
          <w:rFonts w:ascii="Times New Roman" w:hAnsi="Times New Roman" w:cs="Times New Roman"/>
          <w:sz w:val="24"/>
          <w:szCs w:val="24"/>
          <w:lang w:val="en-GB"/>
        </w:rPr>
        <w:t xml:space="preserve"> information;</w:t>
      </w:r>
    </w:p>
    <w:p w14:paraId="7E0117A9" w14:textId="77777777" w:rsidR="00056F91" w:rsidRPr="00D300FD" w:rsidRDefault="00056F91" w:rsidP="00855FE4">
      <w:pPr>
        <w:spacing w:after="0"/>
        <w:jc w:val="both"/>
        <w:rPr>
          <w:rFonts w:ascii="Times New Roman" w:hAnsi="Times New Roman" w:cs="Times New Roman"/>
          <w:i/>
          <w:iCs/>
          <w:sz w:val="24"/>
          <w:szCs w:val="24"/>
          <w:lang w:val="en-GB"/>
        </w:rPr>
      </w:pPr>
    </w:p>
    <w:p w14:paraId="0AF5B2A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Deadline for submission of the tenders</w:t>
      </w:r>
      <w:r w:rsidRPr="00D300FD">
        <w:rPr>
          <w:rFonts w:ascii="Times New Roman" w:hAnsi="Times New Roman" w:cs="Times New Roman"/>
          <w:sz w:val="24"/>
          <w:szCs w:val="24"/>
          <w:lang w:val="en-GB"/>
        </w:rPr>
        <w:t>:</w:t>
      </w:r>
    </w:p>
    <w:p w14:paraId="0ED32E59" w14:textId="77777777" w:rsidR="00056F91" w:rsidRPr="00D300FD" w:rsidRDefault="00056F91" w:rsidP="00855FE4">
      <w:pPr>
        <w:spacing w:after="0"/>
        <w:ind w:left="720"/>
        <w:jc w:val="both"/>
        <w:rPr>
          <w:rFonts w:ascii="Times New Roman" w:hAnsi="Times New Roman" w:cs="Times New Roman"/>
          <w:sz w:val="24"/>
          <w:szCs w:val="24"/>
          <w:lang w:val="en-GB"/>
        </w:rPr>
      </w:pPr>
    </w:p>
    <w:p w14:paraId="56A5CDF8" w14:textId="7A22F347" w:rsidR="00056F91" w:rsidRPr="00D300FD" w:rsidRDefault="00056F91" w:rsidP="00855FE4">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xml:space="preserve">The deadline for submission of tenders is </w:t>
      </w:r>
      <w:r w:rsidR="00ED4514">
        <w:rPr>
          <w:rFonts w:ascii="Times New Roman" w:hAnsi="Times New Roman" w:cs="Times New Roman"/>
          <w:b/>
          <w:sz w:val="24"/>
          <w:szCs w:val="24"/>
          <w:lang w:val="en-GB"/>
        </w:rPr>
        <w:t>2</w:t>
      </w:r>
      <w:r w:rsidR="00721B95">
        <w:rPr>
          <w:rFonts w:ascii="Times New Roman" w:hAnsi="Times New Roman" w:cs="Times New Roman"/>
          <w:b/>
          <w:sz w:val="24"/>
          <w:szCs w:val="24"/>
          <w:lang w:val="en-GB"/>
        </w:rPr>
        <w:t>7</w:t>
      </w:r>
      <w:r w:rsidRPr="0066315F">
        <w:rPr>
          <w:rFonts w:ascii="Times New Roman" w:hAnsi="Times New Roman" w:cs="Times New Roman"/>
          <w:b/>
          <w:bCs/>
          <w:sz w:val="24"/>
          <w:szCs w:val="24"/>
          <w:lang w:val="en-GB"/>
        </w:rPr>
        <w:t>/</w:t>
      </w:r>
      <w:r w:rsidR="0066315F" w:rsidRPr="0066315F">
        <w:rPr>
          <w:rFonts w:ascii="Times New Roman" w:hAnsi="Times New Roman" w:cs="Times New Roman"/>
          <w:b/>
          <w:bCs/>
          <w:sz w:val="24"/>
          <w:szCs w:val="24"/>
          <w:lang w:val="en-GB"/>
        </w:rPr>
        <w:t>0</w:t>
      </w:r>
      <w:r w:rsidR="00F8327A">
        <w:rPr>
          <w:rFonts w:ascii="Times New Roman" w:hAnsi="Times New Roman" w:cs="Times New Roman"/>
          <w:b/>
          <w:bCs/>
          <w:sz w:val="24"/>
          <w:szCs w:val="24"/>
          <w:lang w:val="en-GB"/>
        </w:rPr>
        <w:t>3</w:t>
      </w:r>
      <w:r w:rsidRPr="0066315F">
        <w:rPr>
          <w:rFonts w:ascii="Times New Roman" w:hAnsi="Times New Roman" w:cs="Times New Roman"/>
          <w:b/>
          <w:bCs/>
          <w:sz w:val="24"/>
          <w:szCs w:val="24"/>
          <w:lang w:val="en-GB"/>
        </w:rPr>
        <w:t>/</w:t>
      </w:r>
      <w:r w:rsidR="0066315F" w:rsidRPr="0066315F">
        <w:rPr>
          <w:rFonts w:ascii="Times New Roman" w:hAnsi="Times New Roman" w:cs="Times New Roman"/>
          <w:b/>
          <w:bCs/>
          <w:sz w:val="24"/>
          <w:szCs w:val="24"/>
          <w:lang w:val="en-GB"/>
        </w:rPr>
        <w:t>202</w:t>
      </w:r>
      <w:r w:rsidR="0057035A">
        <w:rPr>
          <w:rFonts w:ascii="Times New Roman" w:hAnsi="Times New Roman" w:cs="Times New Roman"/>
          <w:b/>
          <w:bCs/>
          <w:sz w:val="24"/>
          <w:szCs w:val="24"/>
          <w:lang w:val="en-GB"/>
        </w:rPr>
        <w:t>6</w:t>
      </w:r>
      <w:r w:rsidRPr="0066315F">
        <w:rPr>
          <w:rFonts w:ascii="Times New Roman" w:hAnsi="Times New Roman" w:cs="Times New Roman"/>
          <w:b/>
          <w:bCs/>
          <w:sz w:val="24"/>
          <w:szCs w:val="24"/>
          <w:lang w:val="en-GB"/>
        </w:rPr>
        <w:t xml:space="preserve"> at </w:t>
      </w:r>
      <w:r w:rsidR="0066315F" w:rsidRPr="0066315F">
        <w:rPr>
          <w:rFonts w:ascii="Times New Roman" w:hAnsi="Times New Roman" w:cs="Times New Roman"/>
          <w:b/>
          <w:bCs/>
          <w:sz w:val="24"/>
          <w:szCs w:val="24"/>
          <w:lang w:val="en-GB"/>
        </w:rPr>
        <w:t>16</w:t>
      </w:r>
      <w:r w:rsidRPr="0066315F">
        <w:rPr>
          <w:rFonts w:ascii="Times New Roman" w:hAnsi="Times New Roman" w:cs="Times New Roman"/>
          <w:b/>
          <w:bCs/>
          <w:sz w:val="24"/>
          <w:szCs w:val="24"/>
          <w:lang w:val="en-GB"/>
        </w:rPr>
        <w:t>:</w:t>
      </w:r>
      <w:r w:rsidR="0066315F" w:rsidRPr="0066315F">
        <w:rPr>
          <w:rFonts w:ascii="Times New Roman" w:hAnsi="Times New Roman" w:cs="Times New Roman"/>
          <w:b/>
          <w:bCs/>
          <w:sz w:val="24"/>
          <w:szCs w:val="24"/>
          <w:lang w:val="en-GB"/>
        </w:rPr>
        <w:t>00</w:t>
      </w:r>
      <w:r w:rsidR="00BA62FA" w:rsidRPr="0066315F">
        <w:rPr>
          <w:rFonts w:ascii="Times New Roman" w:hAnsi="Times New Roman" w:cs="Times New Roman"/>
          <w:b/>
          <w:bCs/>
          <w:sz w:val="24"/>
          <w:szCs w:val="24"/>
          <w:lang w:val="en-GB"/>
        </w:rPr>
        <w:t xml:space="preserve"> </w:t>
      </w:r>
      <w:r w:rsidRPr="0066315F">
        <w:rPr>
          <w:rFonts w:ascii="Times New Roman" w:hAnsi="Times New Roman" w:cs="Times New Roman"/>
          <w:b/>
          <w:bCs/>
          <w:sz w:val="24"/>
          <w:szCs w:val="24"/>
          <w:lang w:val="en-GB"/>
        </w:rPr>
        <w:t>hours</w:t>
      </w:r>
      <w:r w:rsidR="00055A56">
        <w:rPr>
          <w:rFonts w:ascii="Times New Roman" w:hAnsi="Times New Roman" w:cs="Times New Roman"/>
          <w:b/>
          <w:bCs/>
          <w:sz w:val="24"/>
          <w:szCs w:val="24"/>
          <w:lang w:val="en-GB"/>
        </w:rPr>
        <w:t>, local hour</w:t>
      </w:r>
      <w:r w:rsidRPr="00D300FD">
        <w:rPr>
          <w:rFonts w:ascii="Times New Roman" w:hAnsi="Times New Roman" w:cs="Times New Roman"/>
          <w:sz w:val="24"/>
          <w:szCs w:val="24"/>
          <w:lang w:val="en-GB"/>
        </w:rPr>
        <w:t xml:space="preserve">. Any tender received after this deadline will be automatically rejected. </w:t>
      </w:r>
    </w:p>
    <w:p w14:paraId="31DB816E" w14:textId="77777777" w:rsidR="00056F91" w:rsidRPr="00D300FD" w:rsidRDefault="00056F91" w:rsidP="00855FE4">
      <w:pPr>
        <w:spacing w:after="0"/>
        <w:jc w:val="both"/>
        <w:rPr>
          <w:rFonts w:ascii="Times New Roman" w:hAnsi="Times New Roman" w:cs="Times New Roman"/>
          <w:sz w:val="24"/>
          <w:szCs w:val="24"/>
          <w:lang w:val="en-GB"/>
        </w:rPr>
      </w:pPr>
    </w:p>
    <w:p w14:paraId="4D0126BC"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The tenderer should have minimum 7 days from the date of launching of the procurement procedure for preparation of the offer (excluding the day </w:t>
      </w:r>
      <w:r w:rsidR="0003702F" w:rsidRPr="00D300FD">
        <w:rPr>
          <w:rFonts w:ascii="Times New Roman" w:hAnsi="Times New Roman" w:cs="Times New Roman"/>
          <w:sz w:val="24"/>
          <w:szCs w:val="24"/>
          <w:lang w:val="en-GB"/>
        </w:rPr>
        <w:t>of publishing</w:t>
      </w:r>
      <w:r w:rsidRPr="00D300FD">
        <w:rPr>
          <w:rFonts w:ascii="Times New Roman" w:hAnsi="Times New Roman" w:cs="Times New Roman"/>
          <w:sz w:val="24"/>
          <w:szCs w:val="24"/>
          <w:lang w:val="en-GB"/>
        </w:rPr>
        <w:t xml:space="preserve"> and the date of submission deadline).</w:t>
      </w:r>
    </w:p>
    <w:p w14:paraId="4037E8F7" w14:textId="77777777" w:rsidR="00B47C69" w:rsidRPr="00D300FD" w:rsidRDefault="00B47C69" w:rsidP="00855FE4">
      <w:pPr>
        <w:spacing w:after="0"/>
        <w:jc w:val="both"/>
        <w:rPr>
          <w:rFonts w:ascii="Times New Roman" w:hAnsi="Times New Roman" w:cs="Times New Roman"/>
          <w:sz w:val="24"/>
          <w:szCs w:val="24"/>
          <w:lang w:val="en-GB"/>
        </w:rPr>
      </w:pPr>
    </w:p>
    <w:p w14:paraId="3BF1306F" w14:textId="3B1FC685" w:rsidR="00B47C69" w:rsidRPr="00D300FD" w:rsidRDefault="00B47C69"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 - </w:t>
      </w:r>
      <w:r w:rsidRPr="00D300FD">
        <w:rPr>
          <w:rFonts w:ascii="Times New Roman" w:eastAsia="Times New Roman" w:hAnsi="Times New Roman" w:cs="Times New Roman"/>
          <w:sz w:val="24"/>
          <w:szCs w:val="24"/>
          <w:lang w:val="en-GB"/>
        </w:rPr>
        <w:t xml:space="preserve">The Contracting Authority is obliged to provide answer to all questions received </w:t>
      </w:r>
      <w:r w:rsidR="00CA44C9" w:rsidRPr="00CA44C9">
        <w:rPr>
          <w:rFonts w:ascii="Times New Roman" w:eastAsia="Times New Roman" w:hAnsi="Times New Roman" w:cs="Times New Roman"/>
          <w:sz w:val="24"/>
          <w:szCs w:val="24"/>
          <w:lang w:val="en-GB"/>
        </w:rPr>
        <w:t>to the email address</w:t>
      </w:r>
      <w:r w:rsidR="00CA44C9">
        <w:rPr>
          <w:rFonts w:ascii="Times New Roman" w:eastAsia="Times New Roman" w:hAnsi="Times New Roman" w:cs="Times New Roman"/>
          <w:sz w:val="24"/>
          <w:szCs w:val="24"/>
          <w:lang w:val="en-GB"/>
        </w:rPr>
        <w:t xml:space="preserve"> </w:t>
      </w:r>
      <w:hyperlink r:id="rId8" w:history="1">
        <w:r w:rsidR="00CA44C9" w:rsidRPr="00665D33">
          <w:rPr>
            <w:rStyle w:val="Hyperlink"/>
            <w:rFonts w:ascii="Times New Roman" w:eastAsia="Times New Roman" w:hAnsi="Times New Roman" w:cs="Times New Roman"/>
            <w:sz w:val="24"/>
            <w:szCs w:val="24"/>
            <w:lang w:val="en-GB"/>
          </w:rPr>
          <w:t>timis@aca.org.ro</w:t>
        </w:r>
      </w:hyperlink>
      <w:r w:rsidR="00CA44C9">
        <w:rPr>
          <w:rFonts w:ascii="Times New Roman" w:eastAsia="Times New Roman" w:hAnsi="Times New Roman" w:cs="Times New Roman"/>
          <w:sz w:val="24"/>
          <w:szCs w:val="24"/>
          <w:lang w:val="en-GB"/>
        </w:rPr>
        <w:t xml:space="preserve"> , </w:t>
      </w:r>
      <w:r w:rsidRPr="00D300FD">
        <w:rPr>
          <w:rFonts w:ascii="Times New Roman" w:eastAsia="Times New Roman" w:hAnsi="Times New Roman" w:cs="Times New Roman"/>
          <w:sz w:val="24"/>
          <w:szCs w:val="24"/>
          <w:lang w:val="en-GB"/>
        </w:rPr>
        <w:t>no later th</w:t>
      </w:r>
      <w:r w:rsidR="0068786B">
        <w:rPr>
          <w:rFonts w:ascii="Times New Roman" w:eastAsia="Times New Roman" w:hAnsi="Times New Roman" w:cs="Times New Roman"/>
          <w:sz w:val="24"/>
          <w:szCs w:val="24"/>
          <w:lang w:val="en-GB"/>
        </w:rPr>
        <w:t>a</w:t>
      </w:r>
      <w:r w:rsidRPr="00D300FD">
        <w:rPr>
          <w:rFonts w:ascii="Times New Roman" w:eastAsia="Times New Roman" w:hAnsi="Times New Roman" w:cs="Times New Roman"/>
          <w:sz w:val="24"/>
          <w:szCs w:val="24"/>
          <w:lang w:val="en-GB"/>
        </w:rPr>
        <w:t>n 3 days before the deadline and has to publish them on the same web sites where the tender was published.</w:t>
      </w:r>
      <w:r w:rsidR="0066315F">
        <w:rPr>
          <w:rFonts w:ascii="Times New Roman" w:eastAsia="Times New Roman" w:hAnsi="Times New Roman" w:cs="Times New Roman"/>
          <w:sz w:val="24"/>
          <w:szCs w:val="24"/>
          <w:lang w:val="en-GB"/>
        </w:rPr>
        <w:t xml:space="preserve"> </w:t>
      </w:r>
    </w:p>
    <w:p w14:paraId="2EDBF0F6" w14:textId="77777777" w:rsidR="00056F91" w:rsidRPr="00D300FD" w:rsidRDefault="00056F91" w:rsidP="006C5331">
      <w:pPr>
        <w:spacing w:after="0"/>
        <w:jc w:val="both"/>
        <w:rPr>
          <w:rFonts w:ascii="Times New Roman" w:hAnsi="Times New Roman" w:cs="Times New Roman"/>
          <w:sz w:val="24"/>
          <w:szCs w:val="24"/>
          <w:lang w:val="en-GB"/>
        </w:rPr>
      </w:pPr>
    </w:p>
    <w:p w14:paraId="46B7D0A7" w14:textId="77777777" w:rsidR="00056F91" w:rsidRPr="00D300FD" w:rsidRDefault="00056F91" w:rsidP="006C5331">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Financial information</w:t>
      </w:r>
    </w:p>
    <w:p w14:paraId="14CC74DB" w14:textId="77777777" w:rsidR="00056F91" w:rsidRPr="00D300FD" w:rsidRDefault="00056F91" w:rsidP="006C5331">
      <w:pPr>
        <w:spacing w:after="0"/>
        <w:jc w:val="both"/>
        <w:rPr>
          <w:rFonts w:ascii="Times New Roman" w:hAnsi="Times New Roman" w:cs="Times New Roman"/>
          <w:sz w:val="24"/>
          <w:szCs w:val="24"/>
          <w:lang w:val="en-GB"/>
        </w:rPr>
      </w:pPr>
    </w:p>
    <w:p w14:paraId="02ABB567" w14:textId="3F46E279" w:rsidR="00056F91" w:rsidRPr="00D300FD" w:rsidRDefault="00056F91" w:rsidP="006C5331">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xml:space="preserve">The tenderers are reminded that the maximum available value of the contract is </w:t>
      </w:r>
      <w:r w:rsidR="007C2538">
        <w:rPr>
          <w:rFonts w:ascii="Times New Roman" w:hAnsi="Times New Roman" w:cs="Times New Roman"/>
          <w:b/>
          <w:sz w:val="24"/>
          <w:szCs w:val="24"/>
          <w:lang w:val="en-GB"/>
        </w:rPr>
        <w:t>6</w:t>
      </w:r>
      <w:r w:rsidR="0066315F" w:rsidRPr="0066315F">
        <w:rPr>
          <w:rFonts w:ascii="Times New Roman" w:hAnsi="Times New Roman" w:cs="Times New Roman"/>
          <w:b/>
          <w:bCs/>
          <w:sz w:val="24"/>
          <w:szCs w:val="24"/>
          <w:lang w:val="en-GB"/>
        </w:rPr>
        <w:t>.000</w:t>
      </w:r>
      <w:r w:rsidRPr="0066315F">
        <w:rPr>
          <w:rFonts w:ascii="Times New Roman" w:hAnsi="Times New Roman" w:cs="Times New Roman"/>
          <w:b/>
          <w:bCs/>
          <w:sz w:val="24"/>
          <w:szCs w:val="24"/>
          <w:lang w:val="en-GB"/>
        </w:rPr>
        <w:t xml:space="preserve"> EUR</w:t>
      </w:r>
      <w:r w:rsidR="0066315F" w:rsidRPr="0066315F">
        <w:rPr>
          <w:rFonts w:ascii="Times New Roman" w:hAnsi="Times New Roman" w:cs="Times New Roman"/>
          <w:sz w:val="24"/>
          <w:szCs w:val="24"/>
          <w:lang w:val="en-GB"/>
        </w:rPr>
        <w:t xml:space="preserve"> </w:t>
      </w:r>
      <w:r w:rsidR="00F86E87" w:rsidRPr="0066315F">
        <w:rPr>
          <w:rFonts w:ascii="Times New Roman" w:hAnsi="Times New Roman" w:cs="Times New Roman"/>
          <w:sz w:val="24"/>
          <w:szCs w:val="24"/>
          <w:lang w:val="en-GB"/>
        </w:rPr>
        <w:t>including</w:t>
      </w:r>
      <w:r w:rsidR="0066315F" w:rsidRPr="0066315F">
        <w:rPr>
          <w:rFonts w:ascii="Times New Roman" w:hAnsi="Times New Roman" w:cs="Times New Roman"/>
          <w:sz w:val="24"/>
          <w:szCs w:val="24"/>
          <w:lang w:val="en-GB"/>
        </w:rPr>
        <w:t xml:space="preserve"> </w:t>
      </w:r>
      <w:r w:rsidR="00F86E87" w:rsidRPr="0066315F">
        <w:rPr>
          <w:rFonts w:ascii="Times New Roman" w:hAnsi="Times New Roman" w:cs="Times New Roman"/>
          <w:sz w:val="24"/>
          <w:szCs w:val="24"/>
          <w:lang w:val="en-GB"/>
        </w:rPr>
        <w:t>VAT</w:t>
      </w:r>
      <w:r w:rsidR="00F86E87" w:rsidRPr="00CD089A">
        <w:rPr>
          <w:rFonts w:ascii="Times New Roman" w:hAnsi="Times New Roman" w:cs="Times New Roman"/>
          <w:sz w:val="24"/>
          <w:szCs w:val="24"/>
          <w:lang w:val="en-GB"/>
        </w:rPr>
        <w:t>.</w:t>
      </w:r>
    </w:p>
    <w:p w14:paraId="105ADA9B" w14:textId="77777777" w:rsidR="00056F91" w:rsidRPr="00D300FD" w:rsidRDefault="00056F91" w:rsidP="006C5331">
      <w:pPr>
        <w:spacing w:after="0"/>
        <w:jc w:val="both"/>
        <w:rPr>
          <w:rFonts w:ascii="Times New Roman" w:hAnsi="Times New Roman" w:cs="Times New Roman"/>
          <w:sz w:val="24"/>
          <w:szCs w:val="24"/>
          <w:lang w:val="en-GB"/>
        </w:rPr>
      </w:pPr>
    </w:p>
    <w:p w14:paraId="088129E8" w14:textId="1A2756DF" w:rsidR="00056F91" w:rsidRPr="0066315F" w:rsidRDefault="00056F91" w:rsidP="006C5331">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The Financial offer must be presented as an amount in EU</w:t>
      </w:r>
      <w:r w:rsidR="0066315F" w:rsidRPr="0066315F">
        <w:rPr>
          <w:rFonts w:ascii="Times New Roman" w:hAnsi="Times New Roman" w:cs="Times New Roman"/>
          <w:sz w:val="24"/>
          <w:szCs w:val="24"/>
          <w:lang w:val="en-GB"/>
        </w:rPr>
        <w:t>R</w:t>
      </w:r>
      <w:r w:rsidR="0066315F">
        <w:rPr>
          <w:rFonts w:ascii="Times New Roman" w:hAnsi="Times New Roman" w:cs="Times New Roman"/>
          <w:sz w:val="24"/>
          <w:szCs w:val="24"/>
          <w:lang w:val="en-GB"/>
        </w:rPr>
        <w:t>/National currency</w:t>
      </w:r>
      <w:r w:rsidRPr="0066315F">
        <w:rPr>
          <w:rFonts w:ascii="Times New Roman" w:hAnsi="Times New Roman" w:cs="Times New Roman"/>
          <w:sz w:val="24"/>
          <w:szCs w:val="24"/>
          <w:lang w:val="en-GB"/>
        </w:rPr>
        <w:t xml:space="preserve"> and must be submitted using the template for the global-price version of PART C: FORMAT OF FINANCIAL OFFER. </w:t>
      </w:r>
    </w:p>
    <w:p w14:paraId="30F25746" w14:textId="3EBA5030" w:rsidR="00F86E87" w:rsidRPr="00D300FD" w:rsidRDefault="00F86E87" w:rsidP="006C5331">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For this contract VAT is eligible cost.</w:t>
      </w:r>
    </w:p>
    <w:p w14:paraId="5E31593C" w14:textId="77777777" w:rsidR="00056F91" w:rsidRPr="00D300FD" w:rsidRDefault="00056F91" w:rsidP="006C5331">
      <w:pPr>
        <w:spacing w:after="0"/>
        <w:jc w:val="both"/>
        <w:rPr>
          <w:rFonts w:ascii="Times New Roman" w:hAnsi="Times New Roman" w:cs="Times New Roman"/>
          <w:sz w:val="24"/>
          <w:szCs w:val="24"/>
          <w:lang w:val="en-GB"/>
        </w:rPr>
      </w:pPr>
    </w:p>
    <w:p w14:paraId="2639363B" w14:textId="5235C8FF"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In case when the offers are submitted in national currenc</w:t>
      </w:r>
      <w:r w:rsidR="00502AF7">
        <w:rPr>
          <w:rFonts w:ascii="Times New Roman" w:hAnsi="Times New Roman" w:cs="Times New Roman"/>
          <w:sz w:val="24"/>
          <w:szCs w:val="24"/>
          <w:lang w:val="en-GB"/>
        </w:rPr>
        <w:t>y</w:t>
      </w:r>
      <w:r w:rsidRPr="00D300FD">
        <w:rPr>
          <w:rFonts w:ascii="Times New Roman" w:hAnsi="Times New Roman" w:cs="Times New Roman"/>
          <w:sz w:val="24"/>
          <w:szCs w:val="24"/>
          <w:lang w:val="en-GB"/>
        </w:rPr>
        <w:t xml:space="preserve">, the exchange rate to be used for checking financial compliance with available budget (during financial evaluation), shall be </w:t>
      </w:r>
      <w:proofErr w:type="spellStart"/>
      <w:r w:rsidRPr="00D300FD">
        <w:rPr>
          <w:rFonts w:ascii="Times New Roman" w:hAnsi="Times New Roman" w:cs="Times New Roman"/>
          <w:sz w:val="24"/>
          <w:szCs w:val="24"/>
          <w:lang w:val="en-GB"/>
        </w:rPr>
        <w:t>InforEuro</w:t>
      </w:r>
      <w:proofErr w:type="spellEnd"/>
      <w:r w:rsidRPr="00D300FD">
        <w:rPr>
          <w:rFonts w:ascii="Times New Roman" w:hAnsi="Times New Roman" w:cs="Times New Roman"/>
          <w:sz w:val="24"/>
          <w:szCs w:val="24"/>
          <w:lang w:val="en-GB"/>
        </w:rPr>
        <w:t xml:space="preserve"> exchange rate for the month when the tender is launched</w:t>
      </w:r>
      <w:r w:rsidR="0066315F">
        <w:rPr>
          <w:rFonts w:ascii="Times New Roman" w:hAnsi="Times New Roman" w:cs="Times New Roman"/>
          <w:sz w:val="24"/>
          <w:szCs w:val="24"/>
          <w:lang w:val="en-GB"/>
        </w:rPr>
        <w:t>.</w:t>
      </w:r>
    </w:p>
    <w:p w14:paraId="7BE22A54" w14:textId="77777777" w:rsidR="00056F91" w:rsidRPr="00D300FD" w:rsidRDefault="00056F91" w:rsidP="006C5331">
      <w:pPr>
        <w:spacing w:after="0"/>
        <w:jc w:val="both"/>
        <w:rPr>
          <w:rFonts w:ascii="Times New Roman" w:hAnsi="Times New Roman" w:cs="Times New Roman"/>
          <w:sz w:val="24"/>
          <w:szCs w:val="24"/>
          <w:lang w:val="en-GB"/>
        </w:rPr>
      </w:pPr>
    </w:p>
    <w:p w14:paraId="2E7EE1DC" w14:textId="5461CE7F" w:rsidR="00056F91" w:rsidRPr="00D300FD" w:rsidRDefault="00056F91" w:rsidP="006C5331">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applicable tax and customs arrangements are specified in the draft contract in Part A of this tender dossier. </w:t>
      </w:r>
    </w:p>
    <w:p w14:paraId="54AB8CD0" w14:textId="77777777" w:rsidR="00056F91" w:rsidRPr="00D300FD" w:rsidRDefault="00056F91" w:rsidP="006C5331">
      <w:pPr>
        <w:spacing w:after="0"/>
        <w:jc w:val="both"/>
        <w:rPr>
          <w:rFonts w:ascii="Times New Roman" w:hAnsi="Times New Roman" w:cs="Times New Roman"/>
          <w:sz w:val="24"/>
          <w:szCs w:val="24"/>
          <w:lang w:val="en-GB"/>
        </w:rPr>
      </w:pPr>
    </w:p>
    <w:p w14:paraId="7E083822" w14:textId="77777777" w:rsidR="00056F91" w:rsidRPr="00D300FD" w:rsidRDefault="00056F91" w:rsidP="006C5331">
      <w:pPr>
        <w:keepNext/>
        <w:spacing w:before="120" w:after="120" w:line="240" w:lineRule="auto"/>
        <w:jc w:val="both"/>
        <w:rPr>
          <w:rFonts w:ascii="Times New Roman" w:hAnsi="Times New Roman" w:cs="Times New Roman"/>
          <w:sz w:val="24"/>
          <w:szCs w:val="24"/>
          <w:u w:val="single"/>
        </w:rPr>
      </w:pPr>
      <w:r w:rsidRPr="00D300FD">
        <w:rPr>
          <w:rFonts w:ascii="Times New Roman" w:hAnsi="Times New Roman" w:cs="Times New Roman"/>
          <w:sz w:val="24"/>
          <w:szCs w:val="24"/>
          <w:u w:val="single"/>
        </w:rPr>
        <w:t>Variant solutions</w:t>
      </w:r>
    </w:p>
    <w:p w14:paraId="1C5E714E"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Tenderers are not authorised to tender for a variant in addition to this tender.</w:t>
      </w:r>
    </w:p>
    <w:p w14:paraId="6E2D8809" w14:textId="77777777" w:rsidR="00056F91" w:rsidRPr="00D300FD" w:rsidRDefault="00056F91" w:rsidP="006C5331">
      <w:pPr>
        <w:spacing w:before="120" w:after="120"/>
        <w:rPr>
          <w:rFonts w:ascii="Times New Roman" w:hAnsi="Times New Roman" w:cs="Times New Roman"/>
          <w:sz w:val="24"/>
          <w:szCs w:val="24"/>
          <w:u w:val="single"/>
        </w:rPr>
      </w:pPr>
      <w:r w:rsidRPr="00D300FD">
        <w:rPr>
          <w:rFonts w:ascii="Times New Roman" w:hAnsi="Times New Roman" w:cs="Times New Roman"/>
          <w:sz w:val="24"/>
          <w:szCs w:val="24"/>
          <w:u w:val="single"/>
        </w:rPr>
        <w:t>Subcontracting</w:t>
      </w:r>
    </w:p>
    <w:p w14:paraId="63C8C524" w14:textId="77777777" w:rsidR="00056F91" w:rsidRPr="00D300FD" w:rsidRDefault="00056F91" w:rsidP="006C5331">
      <w:pPr>
        <w:spacing w:before="120" w:after="120"/>
        <w:rPr>
          <w:rFonts w:ascii="Times New Roman" w:hAnsi="Times New Roman" w:cs="Times New Roman"/>
          <w:sz w:val="24"/>
          <w:szCs w:val="24"/>
        </w:rPr>
      </w:pPr>
      <w:r w:rsidRPr="00D300FD">
        <w:rPr>
          <w:rFonts w:ascii="Times New Roman" w:hAnsi="Times New Roman" w:cs="Times New Roman"/>
          <w:sz w:val="24"/>
          <w:szCs w:val="24"/>
        </w:rPr>
        <w:t>Subcontracting is not allowed.</w:t>
      </w:r>
    </w:p>
    <w:p w14:paraId="283FEA4B"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Award criteria</w:t>
      </w:r>
      <w:r w:rsidRPr="00D300FD">
        <w:rPr>
          <w:rFonts w:ascii="Times New Roman" w:hAnsi="Times New Roman" w:cs="Times New Roman"/>
          <w:sz w:val="24"/>
          <w:szCs w:val="24"/>
          <w:lang w:val="en-GB"/>
        </w:rPr>
        <w:t>:</w:t>
      </w:r>
    </w:p>
    <w:p w14:paraId="370C0E85" w14:textId="77777777" w:rsidR="00056F91" w:rsidRPr="00D300FD" w:rsidRDefault="00056F91" w:rsidP="00001EE9">
      <w:pPr>
        <w:spacing w:after="0"/>
        <w:jc w:val="both"/>
        <w:rPr>
          <w:rFonts w:ascii="Times New Roman" w:hAnsi="Times New Roman" w:cs="Times New Roman"/>
          <w:sz w:val="24"/>
          <w:szCs w:val="24"/>
          <w:lang w:val="en-GB"/>
        </w:rPr>
      </w:pPr>
    </w:p>
    <w:p w14:paraId="6495E4E6"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more than one offer received</w:t>
      </w:r>
      <w:r w:rsidRPr="00D300FD">
        <w:rPr>
          <w:rFonts w:ascii="Times New Roman" w:hAnsi="Times New Roman" w:cs="Times New Roman"/>
          <w:sz w:val="24"/>
          <w:szCs w:val="24"/>
          <w:lang w:val="en-GB"/>
        </w:rPr>
        <w:t xml:space="preserve">: best value for money, weighting </w:t>
      </w:r>
      <w:r w:rsidR="00854BE4" w:rsidRPr="00D300FD">
        <w:rPr>
          <w:rFonts w:ascii="Times New Roman" w:hAnsi="Times New Roman" w:cs="Times New Roman"/>
          <w:sz w:val="24"/>
          <w:szCs w:val="24"/>
          <w:lang w:val="en-GB"/>
        </w:rPr>
        <w:t>80</w:t>
      </w:r>
      <w:r w:rsidRPr="00D300FD">
        <w:rPr>
          <w:rFonts w:ascii="Times New Roman" w:hAnsi="Times New Roman" w:cs="Times New Roman"/>
          <w:sz w:val="24"/>
          <w:szCs w:val="24"/>
          <w:lang w:val="en-GB"/>
        </w:rPr>
        <w:t>% technical quality, 2</w:t>
      </w:r>
      <w:r w:rsidR="00854BE4" w:rsidRPr="00D300FD">
        <w:rPr>
          <w:rFonts w:ascii="Times New Roman" w:hAnsi="Times New Roman" w:cs="Times New Roman"/>
          <w:sz w:val="24"/>
          <w:szCs w:val="24"/>
          <w:lang w:val="en-GB"/>
        </w:rPr>
        <w:t>0</w:t>
      </w:r>
      <w:r w:rsidRPr="00D300FD">
        <w:rPr>
          <w:rFonts w:ascii="Times New Roman" w:hAnsi="Times New Roman" w:cs="Times New Roman"/>
          <w:sz w:val="24"/>
          <w:szCs w:val="24"/>
          <w:lang w:val="en-GB"/>
        </w:rPr>
        <w:t>% price.</w:t>
      </w:r>
    </w:p>
    <w:p w14:paraId="657B2A90" w14:textId="77777777" w:rsidR="00056F91" w:rsidRPr="00D300FD" w:rsidRDefault="00056F91" w:rsidP="00001EE9">
      <w:pPr>
        <w:tabs>
          <w:tab w:val="left" w:pos="4170"/>
        </w:tabs>
        <w:spacing w:after="0"/>
        <w:ind w:left="720"/>
        <w:jc w:val="both"/>
        <w:rPr>
          <w:rFonts w:ascii="Times New Roman" w:hAnsi="Times New Roman" w:cs="Times New Roman"/>
          <w:sz w:val="24"/>
          <w:szCs w:val="24"/>
          <w:u w:val="single"/>
          <w:lang w:val="en-GB"/>
        </w:rPr>
      </w:pPr>
    </w:p>
    <w:p w14:paraId="411CBC71" w14:textId="77777777" w:rsidR="00056F91" w:rsidRPr="00D300FD" w:rsidRDefault="00056F91" w:rsidP="00001EE9">
      <w:pPr>
        <w:tabs>
          <w:tab w:val="left" w:pos="3600"/>
        </w:tabs>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Evaluation criteria for technical offer:</w:t>
      </w:r>
    </w:p>
    <w:p w14:paraId="067604A2" w14:textId="73C3189D"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Organization and methodology: </w:t>
      </w:r>
      <w:r w:rsidR="0066315F">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14:paraId="789C7C90" w14:textId="3C622C6A"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Proposed inputs: </w:t>
      </w:r>
      <w:r w:rsidR="0066315F">
        <w:rPr>
          <w:rFonts w:ascii="Times New Roman" w:hAnsi="Times New Roman" w:cs="Times New Roman"/>
          <w:sz w:val="24"/>
          <w:szCs w:val="24"/>
          <w:lang w:val="en-GB"/>
        </w:rPr>
        <w:t>40</w:t>
      </w:r>
      <w:r w:rsidRPr="00D300FD">
        <w:rPr>
          <w:rFonts w:ascii="Times New Roman" w:hAnsi="Times New Roman" w:cs="Times New Roman"/>
          <w:sz w:val="24"/>
          <w:szCs w:val="24"/>
          <w:lang w:val="en-GB"/>
        </w:rPr>
        <w:t xml:space="preserve"> points</w:t>
      </w:r>
    </w:p>
    <w:p w14:paraId="2663859E" w14:textId="2E0289F3" w:rsidR="00056F91" w:rsidRPr="00D300FD" w:rsidRDefault="00056F91" w:rsidP="00001EE9">
      <w:pPr>
        <w:numPr>
          <w:ilvl w:val="0"/>
          <w:numId w:val="1"/>
        </w:numPr>
        <w:tabs>
          <w:tab w:val="left" w:pos="450"/>
        </w:tabs>
        <w:spacing w:after="0"/>
        <w:ind w:hanging="54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Time frame: </w:t>
      </w:r>
      <w:r w:rsidR="0066315F">
        <w:rPr>
          <w:rFonts w:ascii="Times New Roman" w:hAnsi="Times New Roman" w:cs="Times New Roman"/>
          <w:sz w:val="24"/>
          <w:szCs w:val="24"/>
          <w:lang w:val="en-GB"/>
        </w:rPr>
        <w:t>20</w:t>
      </w:r>
      <w:r w:rsidRPr="00D300FD">
        <w:rPr>
          <w:rFonts w:ascii="Times New Roman" w:hAnsi="Times New Roman" w:cs="Times New Roman"/>
          <w:sz w:val="24"/>
          <w:szCs w:val="24"/>
          <w:lang w:val="en-GB"/>
        </w:rPr>
        <w:t xml:space="preserve"> points</w:t>
      </w:r>
    </w:p>
    <w:p w14:paraId="5309C80D" w14:textId="77777777" w:rsidR="00056F91" w:rsidRPr="00D300FD" w:rsidRDefault="00056F91" w:rsidP="00001EE9">
      <w:pPr>
        <w:spacing w:after="0"/>
        <w:ind w:firstLine="36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TOTAL: 100 points</w:t>
      </w:r>
    </w:p>
    <w:p w14:paraId="394C89C4" w14:textId="77777777" w:rsidR="00056F91" w:rsidRPr="00D300FD" w:rsidRDefault="00056F91" w:rsidP="00001EE9">
      <w:pPr>
        <w:spacing w:after="0"/>
        <w:ind w:left="720"/>
        <w:jc w:val="both"/>
        <w:rPr>
          <w:rFonts w:ascii="Times New Roman" w:hAnsi="Times New Roman" w:cs="Times New Roman"/>
          <w:sz w:val="24"/>
          <w:szCs w:val="24"/>
          <w:lang w:val="en-GB"/>
        </w:rPr>
      </w:pPr>
    </w:p>
    <w:p w14:paraId="484E0563" w14:textId="77777777"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b/>
          <w:bCs/>
          <w:i/>
          <w:iCs/>
          <w:sz w:val="24"/>
          <w:szCs w:val="24"/>
          <w:lang w:val="en-GB"/>
        </w:rPr>
        <w:t>In case one offer received</w:t>
      </w:r>
      <w:r w:rsidRPr="00D300FD">
        <w:rPr>
          <w:rFonts w:ascii="Times New Roman" w:hAnsi="Times New Roman" w:cs="Times New Roman"/>
          <w:sz w:val="24"/>
          <w:szCs w:val="24"/>
          <w:lang w:val="en-GB"/>
        </w:rPr>
        <w:t>: the Contracting Authority shall check whether the offer is administratively, technically and financially compliant with the requirements set by this tender documentation.</w:t>
      </w:r>
    </w:p>
    <w:p w14:paraId="743170FE" w14:textId="77777777" w:rsidR="00056F91" w:rsidRPr="00D300FD" w:rsidRDefault="00056F91" w:rsidP="00001EE9">
      <w:pPr>
        <w:spacing w:after="0"/>
        <w:jc w:val="both"/>
        <w:rPr>
          <w:rFonts w:ascii="Times New Roman" w:hAnsi="Times New Roman" w:cs="Times New Roman"/>
          <w:sz w:val="24"/>
          <w:szCs w:val="24"/>
          <w:lang w:val="en-GB"/>
        </w:rPr>
      </w:pPr>
    </w:p>
    <w:p w14:paraId="27C8ABCC" w14:textId="77777777" w:rsidR="00056F91" w:rsidRPr="00D300FD" w:rsidRDefault="00056F91" w:rsidP="00001EE9">
      <w:pPr>
        <w:spacing w:before="120" w:after="120"/>
        <w:jc w:val="both"/>
        <w:rPr>
          <w:rFonts w:ascii="Times New Roman" w:hAnsi="Times New Roman" w:cs="Times New Roman"/>
          <w:sz w:val="24"/>
          <w:szCs w:val="24"/>
          <w:u w:val="single"/>
        </w:rPr>
      </w:pPr>
      <w:r w:rsidRPr="00D300FD">
        <w:rPr>
          <w:rFonts w:ascii="Times New Roman" w:hAnsi="Times New Roman" w:cs="Times New Roman"/>
          <w:sz w:val="24"/>
          <w:szCs w:val="24"/>
          <w:u w:val="single"/>
        </w:rPr>
        <w:t>Interviews</w:t>
      </w:r>
      <w:r w:rsidR="00553D4C" w:rsidRPr="00D300FD">
        <w:rPr>
          <w:rFonts w:ascii="Times New Roman" w:hAnsi="Times New Roman" w:cs="Times New Roman"/>
          <w:sz w:val="24"/>
          <w:szCs w:val="24"/>
          <w:u w:val="single"/>
        </w:rPr>
        <w:t>:</w:t>
      </w:r>
      <w:r w:rsidRPr="00D300FD">
        <w:rPr>
          <w:rFonts w:ascii="Times New Roman" w:hAnsi="Times New Roman" w:cs="Times New Roman"/>
          <w:sz w:val="24"/>
          <w:szCs w:val="24"/>
          <w:u w:val="single"/>
        </w:rPr>
        <w:t xml:space="preserve"> </w:t>
      </w:r>
    </w:p>
    <w:p w14:paraId="58737DC3"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No interviews are foreseen. </w:t>
      </w:r>
    </w:p>
    <w:p w14:paraId="61AC74B5" w14:textId="77777777" w:rsidR="00553D4C" w:rsidRPr="00D300FD" w:rsidRDefault="00553D4C" w:rsidP="00001EE9">
      <w:pPr>
        <w:pStyle w:val="ListParagraph"/>
        <w:spacing w:after="0"/>
        <w:ind w:left="0"/>
        <w:jc w:val="both"/>
        <w:rPr>
          <w:rFonts w:ascii="Times New Roman" w:hAnsi="Times New Roman" w:cs="Times New Roman"/>
          <w:sz w:val="24"/>
          <w:szCs w:val="24"/>
          <w:lang w:val="en-GB"/>
        </w:rPr>
      </w:pPr>
    </w:p>
    <w:p w14:paraId="30063FE9" w14:textId="77777777" w:rsidR="00553D4C" w:rsidRPr="00D300FD" w:rsidRDefault="00553D4C" w:rsidP="00001EE9">
      <w:pPr>
        <w:pStyle w:val="ListParagraph"/>
        <w:spacing w:after="0"/>
        <w:ind w:left="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Award notification:</w:t>
      </w:r>
    </w:p>
    <w:p w14:paraId="7ACEA6A8" w14:textId="77777777" w:rsidR="00056F91" w:rsidRPr="00D300FD" w:rsidRDefault="00056F91" w:rsidP="00001EE9">
      <w:pPr>
        <w:pStyle w:val="ListParagraph"/>
        <w:spacing w:after="0"/>
        <w:ind w:left="0"/>
        <w:jc w:val="both"/>
        <w:rPr>
          <w:rFonts w:ascii="Times New Roman" w:hAnsi="Times New Roman" w:cs="Times New Roman"/>
          <w:sz w:val="24"/>
          <w:szCs w:val="24"/>
          <w:lang w:val="en-GB"/>
        </w:rPr>
      </w:pPr>
    </w:p>
    <w:p w14:paraId="64DC7324" w14:textId="473BD25A" w:rsidR="00056F91" w:rsidRPr="00D300FD" w:rsidRDefault="00056F91"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successful tenderer will be informed of the results of the evaluation procedure in written form.</w:t>
      </w:r>
    </w:p>
    <w:p w14:paraId="783A0C82" w14:textId="44683F4E" w:rsidR="00056F91" w:rsidRPr="00D300FD" w:rsidRDefault="000227D0" w:rsidP="00001EE9">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award notice will be published on the programme web</w:t>
      </w:r>
      <w:r w:rsidR="00553D4C" w:rsidRPr="00D300FD">
        <w:rPr>
          <w:rFonts w:ascii="Times New Roman" w:hAnsi="Times New Roman" w:cs="Times New Roman"/>
          <w:sz w:val="24"/>
          <w:szCs w:val="24"/>
          <w:lang w:val="en-GB"/>
        </w:rPr>
        <w:t xml:space="preserve"> site. The</w:t>
      </w:r>
      <w:r w:rsidR="00056F91" w:rsidRPr="00D300FD">
        <w:rPr>
          <w:rFonts w:ascii="Times New Roman" w:hAnsi="Times New Roman" w:cs="Times New Roman"/>
          <w:sz w:val="24"/>
          <w:szCs w:val="24"/>
          <w:lang w:val="en-GB"/>
        </w:rPr>
        <w:t xml:space="preserve"> estimated time of </w:t>
      </w:r>
      <w:r w:rsidRPr="00D300FD">
        <w:rPr>
          <w:rFonts w:ascii="Times New Roman" w:hAnsi="Times New Roman" w:cs="Times New Roman"/>
          <w:sz w:val="24"/>
          <w:szCs w:val="24"/>
          <w:lang w:val="en-GB"/>
        </w:rPr>
        <w:t xml:space="preserve">publishing </w:t>
      </w:r>
      <w:r w:rsidR="00056F91" w:rsidRPr="00D300FD">
        <w:rPr>
          <w:rFonts w:ascii="Times New Roman" w:hAnsi="Times New Roman" w:cs="Times New Roman"/>
          <w:sz w:val="24"/>
          <w:szCs w:val="24"/>
          <w:lang w:val="en-GB"/>
        </w:rPr>
        <w:t xml:space="preserve">is </w:t>
      </w:r>
      <w:r w:rsidR="00EC4EA0" w:rsidRPr="00EC4EA0">
        <w:rPr>
          <w:rFonts w:ascii="Times New Roman" w:hAnsi="Times New Roman" w:cs="Times New Roman"/>
          <w:b/>
          <w:bCs/>
          <w:sz w:val="24"/>
          <w:szCs w:val="24"/>
          <w:lang w:val="en-GB"/>
        </w:rPr>
        <w:t>7 days</w:t>
      </w:r>
      <w:r w:rsidR="00056F91" w:rsidRPr="00D300FD">
        <w:rPr>
          <w:rFonts w:ascii="Times New Roman" w:hAnsi="Times New Roman" w:cs="Times New Roman"/>
          <w:sz w:val="24"/>
          <w:szCs w:val="24"/>
          <w:lang w:val="en-GB"/>
        </w:rPr>
        <w:t xml:space="preserve"> </w:t>
      </w:r>
      <w:r w:rsidR="00BB5079" w:rsidRPr="00D300FD">
        <w:rPr>
          <w:rFonts w:ascii="Times New Roman" w:hAnsi="Times New Roman" w:cs="Times New Roman"/>
          <w:sz w:val="24"/>
          <w:szCs w:val="24"/>
          <w:lang w:val="en-GB"/>
        </w:rPr>
        <w:t>after the date of contract signature</w:t>
      </w:r>
      <w:r w:rsidR="003D35ED" w:rsidRPr="00D300FD">
        <w:rPr>
          <w:rFonts w:ascii="Times New Roman" w:hAnsi="Times New Roman" w:cs="Times New Roman"/>
          <w:sz w:val="24"/>
          <w:szCs w:val="24"/>
          <w:lang w:val="en-GB"/>
        </w:rPr>
        <w:t>.</w:t>
      </w:r>
    </w:p>
    <w:p w14:paraId="65FECEA9" w14:textId="77777777" w:rsidR="00056F91" w:rsidRPr="00D300FD" w:rsidRDefault="00056F91" w:rsidP="00001EE9">
      <w:pPr>
        <w:spacing w:after="0"/>
        <w:jc w:val="both"/>
        <w:rPr>
          <w:rFonts w:ascii="Times New Roman" w:hAnsi="Times New Roman" w:cs="Times New Roman"/>
          <w:sz w:val="24"/>
          <w:szCs w:val="24"/>
          <w:lang w:val="en-GB"/>
        </w:rPr>
      </w:pPr>
    </w:p>
    <w:p w14:paraId="7B4B17E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u w:val="single"/>
          <w:lang w:val="en-GB"/>
        </w:rPr>
        <w:t>Address and meanings for submission of the tenders</w:t>
      </w:r>
      <w:r w:rsidRPr="00D300FD">
        <w:rPr>
          <w:rFonts w:ascii="Times New Roman" w:hAnsi="Times New Roman" w:cs="Times New Roman"/>
          <w:sz w:val="24"/>
          <w:szCs w:val="24"/>
          <w:lang w:val="en-GB"/>
        </w:rPr>
        <w:t>:</w:t>
      </w:r>
    </w:p>
    <w:p w14:paraId="0AE142C7" w14:textId="77777777" w:rsidR="00056F91" w:rsidRPr="00D300FD" w:rsidRDefault="00056F91" w:rsidP="00855FE4">
      <w:pPr>
        <w:spacing w:after="0"/>
        <w:ind w:left="720"/>
        <w:jc w:val="both"/>
        <w:rPr>
          <w:rFonts w:ascii="Times New Roman" w:hAnsi="Times New Roman" w:cs="Times New Roman"/>
          <w:sz w:val="24"/>
          <w:szCs w:val="24"/>
          <w:lang w:val="en-GB"/>
        </w:rPr>
      </w:pPr>
    </w:p>
    <w:p w14:paraId="7ECB8CF4"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tenderers will submit their tenders using the </w:t>
      </w:r>
      <w:r w:rsidRPr="00D300FD">
        <w:rPr>
          <w:rFonts w:ascii="Times New Roman" w:hAnsi="Times New Roman" w:cs="Times New Roman"/>
          <w:b/>
          <w:bCs/>
          <w:sz w:val="24"/>
          <w:szCs w:val="24"/>
          <w:lang w:val="en-GB"/>
        </w:rPr>
        <w:t>standard set of submission forms available in the Part B – Technical offer and the Part C - Financial offer</w:t>
      </w:r>
      <w:r w:rsidRPr="00D300FD">
        <w:rPr>
          <w:rFonts w:ascii="Times New Roman" w:hAnsi="Times New Roman" w:cs="Times New Roman"/>
          <w:sz w:val="24"/>
          <w:szCs w:val="24"/>
          <w:lang w:val="en-GB"/>
        </w:rPr>
        <w:t xml:space="preserve">. Any other document supporting this invitation is sent for informational purposes only and is not to be modified nor submitted by the tenderer. The tender will be submitted in </w:t>
      </w:r>
      <w:r w:rsidRPr="00D300FD">
        <w:rPr>
          <w:rFonts w:ascii="Times New Roman" w:hAnsi="Times New Roman" w:cs="Times New Roman"/>
          <w:b/>
          <w:bCs/>
          <w:sz w:val="24"/>
          <w:szCs w:val="24"/>
          <w:lang w:val="en-GB"/>
        </w:rPr>
        <w:t>1 original</w:t>
      </w:r>
      <w:r w:rsidRPr="00D300FD">
        <w:rPr>
          <w:rFonts w:ascii="Times New Roman" w:hAnsi="Times New Roman" w:cs="Times New Roman"/>
          <w:sz w:val="24"/>
          <w:szCs w:val="24"/>
          <w:lang w:val="en-GB"/>
        </w:rPr>
        <w:t xml:space="preserve">. Any tenders not using the prescribed form may be rejected by the contracting authority. </w:t>
      </w:r>
    </w:p>
    <w:p w14:paraId="61EB637A" w14:textId="77777777" w:rsidR="00056F91" w:rsidRPr="00D300FD" w:rsidRDefault="00056F91" w:rsidP="00855FE4">
      <w:pPr>
        <w:spacing w:after="0"/>
        <w:jc w:val="both"/>
        <w:rPr>
          <w:rFonts w:ascii="Times New Roman" w:hAnsi="Times New Roman" w:cs="Times New Roman"/>
          <w:sz w:val="24"/>
          <w:szCs w:val="24"/>
          <w:lang w:val="en-GB"/>
        </w:rPr>
      </w:pPr>
    </w:p>
    <w:p w14:paraId="1E541C75" w14:textId="77777777" w:rsidR="00056F91" w:rsidRPr="0066315F" w:rsidRDefault="00056F91" w:rsidP="00855FE4">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lastRenderedPageBreak/>
        <w:t>In addition to the offer the tenderer is required to provide the following supporting documentation:</w:t>
      </w:r>
    </w:p>
    <w:p w14:paraId="5B628A52" w14:textId="32730885" w:rsidR="00056F91" w:rsidRPr="0066315F" w:rsidRDefault="0031103D" w:rsidP="0066315F">
      <w:pPr>
        <w:pStyle w:val="ListParagraph"/>
        <w:numPr>
          <w:ilvl w:val="0"/>
          <w:numId w:val="1"/>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xml:space="preserve">Copy of legal registration </w:t>
      </w:r>
    </w:p>
    <w:p w14:paraId="6E615C6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sealed envelopes, containing the following information:</w:t>
      </w:r>
    </w:p>
    <w:p w14:paraId="2822DBD9" w14:textId="77777777"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Name and address of the tenderer</w:t>
      </w:r>
    </w:p>
    <w:p w14:paraId="5C58D432" w14:textId="39AE064E" w:rsidR="00056F91" w:rsidRPr="00CD089A" w:rsidRDefault="00056F91" w:rsidP="007C2538">
      <w:pPr>
        <w:numPr>
          <w:ilvl w:val="0"/>
          <w:numId w:val="1"/>
        </w:numPr>
        <w:spacing w:after="0"/>
        <w:jc w:val="both"/>
        <w:rPr>
          <w:rFonts w:ascii="Times New Roman" w:hAnsi="Times New Roman" w:cs="Times New Roman"/>
          <w:b/>
          <w:sz w:val="24"/>
          <w:szCs w:val="24"/>
          <w:lang w:val="en-GB"/>
        </w:rPr>
      </w:pPr>
      <w:r w:rsidRPr="00D300FD">
        <w:rPr>
          <w:rFonts w:ascii="Times New Roman" w:hAnsi="Times New Roman" w:cs="Times New Roman"/>
          <w:sz w:val="24"/>
          <w:szCs w:val="24"/>
          <w:lang w:val="en-GB"/>
        </w:rPr>
        <w:t xml:space="preserve">Title of the tender: </w:t>
      </w:r>
      <w:r w:rsidR="007C2538" w:rsidRPr="007C2538">
        <w:rPr>
          <w:rFonts w:ascii="Times New Roman" w:hAnsi="Times New Roman" w:cs="Times New Roman"/>
          <w:sz w:val="24"/>
          <w:szCs w:val="24"/>
          <w:lang w:val="en-GB"/>
        </w:rPr>
        <w:t xml:space="preserve">Design and printing of project promotional materials </w:t>
      </w:r>
      <w:r w:rsidR="007C2538">
        <w:rPr>
          <w:rFonts w:ascii="Times New Roman" w:hAnsi="Times New Roman" w:cs="Times New Roman"/>
          <w:sz w:val="24"/>
          <w:szCs w:val="24"/>
          <w:lang w:val="en-GB"/>
        </w:rPr>
        <w:t>services</w:t>
      </w:r>
    </w:p>
    <w:p w14:paraId="56D15D20" w14:textId="75ACBD50"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Reference number: </w:t>
      </w:r>
      <w:r w:rsidR="0066315F" w:rsidRPr="0066315F">
        <w:rPr>
          <w:rFonts w:ascii="Times New Roman" w:hAnsi="Times New Roman" w:cs="Times New Roman"/>
          <w:b/>
          <w:bCs/>
          <w:lang w:val="en-GB"/>
        </w:rPr>
        <w:t>RORS00240/ACATCB/TD</w:t>
      </w:r>
      <w:r w:rsidR="002B763D">
        <w:rPr>
          <w:rFonts w:ascii="Times New Roman" w:hAnsi="Times New Roman" w:cs="Times New Roman"/>
          <w:b/>
          <w:bCs/>
          <w:lang w:val="en-GB"/>
        </w:rPr>
        <w:t>5</w:t>
      </w:r>
    </w:p>
    <w:p w14:paraId="38EE8219" w14:textId="4BDDD994" w:rsidR="00056F91" w:rsidRPr="00D300FD" w:rsidRDefault="00056F91" w:rsidP="00855FE4">
      <w:pPr>
        <w:numPr>
          <w:ilvl w:val="0"/>
          <w:numId w:val="1"/>
        </w:numPr>
        <w:spacing w:after="0"/>
        <w:ind w:left="1134"/>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words: ‘’Not to be opened before the tender opening session’’ ( </w:t>
      </w:r>
      <w:r w:rsidR="00877379">
        <w:rPr>
          <w:rFonts w:ascii="Times New Roman" w:hAnsi="Times New Roman" w:cs="Times New Roman"/>
          <w:sz w:val="24"/>
          <w:szCs w:val="24"/>
          <w:lang w:val="en-GB"/>
        </w:rPr>
        <w:t xml:space="preserve">”A </w:t>
      </w:r>
      <w:proofErr w:type="spellStart"/>
      <w:r w:rsidR="00877379">
        <w:rPr>
          <w:rFonts w:ascii="Times New Roman" w:hAnsi="Times New Roman" w:cs="Times New Roman"/>
          <w:sz w:val="24"/>
          <w:szCs w:val="24"/>
          <w:lang w:val="en-GB"/>
        </w:rPr>
        <w:t>nu</w:t>
      </w:r>
      <w:proofErr w:type="spellEnd"/>
      <w:r w:rsidR="00877379">
        <w:rPr>
          <w:rFonts w:ascii="Times New Roman" w:hAnsi="Times New Roman" w:cs="Times New Roman"/>
          <w:sz w:val="24"/>
          <w:szCs w:val="24"/>
          <w:lang w:val="en-GB"/>
        </w:rPr>
        <w:t xml:space="preserve"> se </w:t>
      </w:r>
      <w:proofErr w:type="spellStart"/>
      <w:r w:rsidR="00877379">
        <w:rPr>
          <w:rFonts w:ascii="Times New Roman" w:hAnsi="Times New Roman" w:cs="Times New Roman"/>
          <w:sz w:val="24"/>
          <w:szCs w:val="24"/>
          <w:lang w:val="en-GB"/>
        </w:rPr>
        <w:t>deschide</w:t>
      </w:r>
      <w:proofErr w:type="spellEnd"/>
      <w:r w:rsidR="00877379">
        <w:rPr>
          <w:rFonts w:ascii="Times New Roman" w:hAnsi="Times New Roman" w:cs="Times New Roman"/>
          <w:sz w:val="24"/>
          <w:szCs w:val="24"/>
          <w:lang w:val="en-GB"/>
        </w:rPr>
        <w:t xml:space="preserve"> </w:t>
      </w:r>
      <w:proofErr w:type="spellStart"/>
      <w:r w:rsidR="00877379">
        <w:rPr>
          <w:rFonts w:ascii="Times New Roman" w:hAnsi="Times New Roman" w:cs="Times New Roman"/>
          <w:sz w:val="24"/>
          <w:szCs w:val="24"/>
          <w:lang w:val="en-GB"/>
        </w:rPr>
        <w:t>inainte</w:t>
      </w:r>
      <w:proofErr w:type="spellEnd"/>
      <w:r w:rsidR="00877379">
        <w:rPr>
          <w:rFonts w:ascii="Times New Roman" w:hAnsi="Times New Roman" w:cs="Times New Roman"/>
          <w:sz w:val="24"/>
          <w:szCs w:val="24"/>
          <w:lang w:val="en-GB"/>
        </w:rPr>
        <w:t xml:space="preserve"> de </w:t>
      </w:r>
      <w:proofErr w:type="spellStart"/>
      <w:r w:rsidR="00877379">
        <w:rPr>
          <w:rFonts w:ascii="Times New Roman" w:hAnsi="Times New Roman" w:cs="Times New Roman"/>
          <w:sz w:val="24"/>
          <w:szCs w:val="24"/>
          <w:lang w:val="en-GB"/>
        </w:rPr>
        <w:t>sesiunea</w:t>
      </w:r>
      <w:proofErr w:type="spellEnd"/>
      <w:r w:rsidR="00877379">
        <w:rPr>
          <w:rFonts w:ascii="Times New Roman" w:hAnsi="Times New Roman" w:cs="Times New Roman"/>
          <w:sz w:val="24"/>
          <w:szCs w:val="24"/>
          <w:lang w:val="en-GB"/>
        </w:rPr>
        <w:t xml:space="preserve"> de </w:t>
      </w:r>
      <w:proofErr w:type="spellStart"/>
      <w:r w:rsidR="00877379">
        <w:rPr>
          <w:rFonts w:ascii="Times New Roman" w:hAnsi="Times New Roman" w:cs="Times New Roman"/>
          <w:sz w:val="24"/>
          <w:szCs w:val="24"/>
          <w:lang w:val="en-GB"/>
        </w:rPr>
        <w:t>deschidere</w:t>
      </w:r>
      <w:proofErr w:type="spellEnd"/>
      <w:r w:rsidR="00877379">
        <w:rPr>
          <w:rFonts w:ascii="Times New Roman" w:hAnsi="Times New Roman" w:cs="Times New Roman"/>
          <w:sz w:val="24"/>
          <w:szCs w:val="24"/>
          <w:lang w:val="en-GB"/>
        </w:rPr>
        <w:t>”</w:t>
      </w:r>
      <w:r w:rsidRPr="00D300FD">
        <w:rPr>
          <w:rFonts w:ascii="Times New Roman" w:hAnsi="Times New Roman" w:cs="Times New Roman"/>
          <w:sz w:val="24"/>
          <w:szCs w:val="24"/>
          <w:lang w:val="en-GB"/>
        </w:rPr>
        <w:t>)</w:t>
      </w:r>
    </w:p>
    <w:p w14:paraId="3101BB05" w14:textId="77777777" w:rsidR="00056F91" w:rsidRPr="00D300FD" w:rsidRDefault="00056F91" w:rsidP="00855FE4">
      <w:pPr>
        <w:spacing w:after="0"/>
        <w:jc w:val="both"/>
        <w:rPr>
          <w:rFonts w:ascii="Times New Roman" w:hAnsi="Times New Roman" w:cs="Times New Roman"/>
          <w:sz w:val="24"/>
          <w:szCs w:val="24"/>
          <w:lang w:val="en-GB"/>
        </w:rPr>
      </w:pPr>
    </w:p>
    <w:p w14:paraId="2A7082A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Tenders must be submitted using double envelope system, in an outer parcel or envelope containing two separate, sealed envelopes, one bearing the words "Technical offer”- part B and "Financial offer" -</w:t>
      </w:r>
      <w:r w:rsidR="00553D4C"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Part C.  Any infringement of this rule (e.g. unsealed envelopes or references to price in the technical offer) is to be considered a breach of the rule, and will lead to rejection of the tender.</w:t>
      </w:r>
    </w:p>
    <w:p w14:paraId="3951710D"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tenders will be submitted in person, by post or courier service to the following address:</w:t>
      </w:r>
    </w:p>
    <w:p w14:paraId="7393D57E" w14:textId="5E1FD8F0" w:rsidR="0066315F" w:rsidRPr="00CA44C9" w:rsidRDefault="0066315F" w:rsidP="00CA44C9">
      <w:pPr>
        <w:spacing w:after="0"/>
        <w:ind w:left="720"/>
        <w:jc w:val="center"/>
        <w:rPr>
          <w:rFonts w:ascii="Times New Roman" w:hAnsi="Times New Roman" w:cs="Times New Roman"/>
          <w:b/>
          <w:bCs/>
          <w:sz w:val="24"/>
          <w:szCs w:val="24"/>
          <w:lang w:val="en-GB"/>
        </w:rPr>
      </w:pPr>
      <w:r w:rsidRPr="00CA44C9">
        <w:rPr>
          <w:rFonts w:ascii="Times New Roman" w:hAnsi="Times New Roman" w:cs="Times New Roman"/>
          <w:b/>
          <w:bCs/>
          <w:sz w:val="24"/>
          <w:szCs w:val="24"/>
          <w:lang w:val="en-GB"/>
        </w:rPr>
        <w:t>Association of Beekeepers from Romania - Timiș County Branch</w:t>
      </w:r>
    </w:p>
    <w:p w14:paraId="046AC988" w14:textId="62D72ADA" w:rsidR="00056F91" w:rsidRPr="00CA44C9" w:rsidRDefault="0066315F" w:rsidP="00CA44C9">
      <w:pPr>
        <w:spacing w:after="0"/>
        <w:ind w:left="720"/>
        <w:jc w:val="center"/>
        <w:rPr>
          <w:rFonts w:ascii="Times New Roman" w:hAnsi="Times New Roman" w:cs="Times New Roman"/>
          <w:b/>
          <w:bCs/>
          <w:sz w:val="24"/>
          <w:szCs w:val="24"/>
          <w:lang w:val="en-GB"/>
        </w:rPr>
      </w:pPr>
      <w:r w:rsidRPr="00CA44C9">
        <w:rPr>
          <w:rFonts w:ascii="Times New Roman" w:hAnsi="Times New Roman" w:cs="Times New Roman"/>
          <w:b/>
          <w:bCs/>
          <w:sz w:val="24"/>
          <w:szCs w:val="24"/>
          <w:lang w:val="en-GB"/>
        </w:rPr>
        <w:t>(Ro:</w:t>
      </w:r>
      <w:r w:rsidRPr="00CA44C9">
        <w:rPr>
          <w:b/>
          <w:bCs/>
        </w:rPr>
        <w:t xml:space="preserve"> </w:t>
      </w:r>
      <w:proofErr w:type="spellStart"/>
      <w:r w:rsidRPr="00CA44C9">
        <w:rPr>
          <w:rFonts w:ascii="Times New Roman" w:hAnsi="Times New Roman" w:cs="Times New Roman"/>
          <w:b/>
          <w:bCs/>
          <w:sz w:val="24"/>
          <w:szCs w:val="24"/>
          <w:lang w:val="en-GB"/>
        </w:rPr>
        <w:t>Asociația</w:t>
      </w:r>
      <w:proofErr w:type="spellEnd"/>
      <w:r w:rsidRPr="00CA44C9">
        <w:rPr>
          <w:rFonts w:ascii="Times New Roman" w:hAnsi="Times New Roman" w:cs="Times New Roman"/>
          <w:b/>
          <w:bCs/>
          <w:sz w:val="24"/>
          <w:szCs w:val="24"/>
          <w:lang w:val="en-GB"/>
        </w:rPr>
        <w:t xml:space="preserve"> </w:t>
      </w:r>
      <w:proofErr w:type="spellStart"/>
      <w:r w:rsidRPr="00CA44C9">
        <w:rPr>
          <w:rFonts w:ascii="Times New Roman" w:hAnsi="Times New Roman" w:cs="Times New Roman"/>
          <w:b/>
          <w:bCs/>
          <w:sz w:val="24"/>
          <w:szCs w:val="24"/>
          <w:lang w:val="en-GB"/>
        </w:rPr>
        <w:t>Crescătorilor</w:t>
      </w:r>
      <w:proofErr w:type="spellEnd"/>
      <w:r w:rsidRPr="00CA44C9">
        <w:rPr>
          <w:rFonts w:ascii="Times New Roman" w:hAnsi="Times New Roman" w:cs="Times New Roman"/>
          <w:b/>
          <w:bCs/>
          <w:sz w:val="24"/>
          <w:szCs w:val="24"/>
          <w:lang w:val="en-GB"/>
        </w:rPr>
        <w:t xml:space="preserve"> de Albine din </w:t>
      </w:r>
      <w:proofErr w:type="spellStart"/>
      <w:r w:rsidRPr="00CA44C9">
        <w:rPr>
          <w:rFonts w:ascii="Times New Roman" w:hAnsi="Times New Roman" w:cs="Times New Roman"/>
          <w:b/>
          <w:bCs/>
          <w:sz w:val="24"/>
          <w:szCs w:val="24"/>
          <w:lang w:val="en-GB"/>
        </w:rPr>
        <w:t>România</w:t>
      </w:r>
      <w:proofErr w:type="spellEnd"/>
      <w:r w:rsidRPr="00CA44C9">
        <w:rPr>
          <w:rFonts w:ascii="Times New Roman" w:hAnsi="Times New Roman" w:cs="Times New Roman"/>
          <w:b/>
          <w:bCs/>
          <w:sz w:val="24"/>
          <w:szCs w:val="24"/>
          <w:lang w:val="en-GB"/>
        </w:rPr>
        <w:t xml:space="preserve"> – </w:t>
      </w:r>
      <w:proofErr w:type="spellStart"/>
      <w:r w:rsidRPr="00CA44C9">
        <w:rPr>
          <w:rFonts w:ascii="Times New Roman" w:hAnsi="Times New Roman" w:cs="Times New Roman"/>
          <w:b/>
          <w:bCs/>
          <w:sz w:val="24"/>
          <w:szCs w:val="24"/>
          <w:lang w:val="en-GB"/>
        </w:rPr>
        <w:t>Filiala</w:t>
      </w:r>
      <w:proofErr w:type="spellEnd"/>
      <w:r w:rsidRPr="00CA44C9">
        <w:rPr>
          <w:rFonts w:ascii="Times New Roman" w:hAnsi="Times New Roman" w:cs="Times New Roman"/>
          <w:b/>
          <w:bCs/>
          <w:sz w:val="24"/>
          <w:szCs w:val="24"/>
          <w:lang w:val="en-GB"/>
        </w:rPr>
        <w:t xml:space="preserve"> </w:t>
      </w:r>
      <w:proofErr w:type="spellStart"/>
      <w:r w:rsidRPr="00CA44C9">
        <w:rPr>
          <w:rFonts w:ascii="Times New Roman" w:hAnsi="Times New Roman" w:cs="Times New Roman"/>
          <w:b/>
          <w:bCs/>
          <w:sz w:val="24"/>
          <w:szCs w:val="24"/>
          <w:lang w:val="en-GB"/>
        </w:rPr>
        <w:t>Județeană</w:t>
      </w:r>
      <w:proofErr w:type="spellEnd"/>
      <w:r w:rsidRPr="00CA44C9">
        <w:rPr>
          <w:rFonts w:ascii="Times New Roman" w:hAnsi="Times New Roman" w:cs="Times New Roman"/>
          <w:b/>
          <w:bCs/>
          <w:sz w:val="24"/>
          <w:szCs w:val="24"/>
          <w:lang w:val="en-GB"/>
        </w:rPr>
        <w:t xml:space="preserve"> Timiș)</w:t>
      </w:r>
    </w:p>
    <w:p w14:paraId="3ECCC031" w14:textId="6961CD17" w:rsidR="0066315F" w:rsidRPr="0066315F" w:rsidRDefault="00502E11" w:rsidP="00CA44C9">
      <w:pPr>
        <w:spacing w:after="0"/>
        <w:ind w:left="720"/>
        <w:jc w:val="center"/>
        <w:rPr>
          <w:rFonts w:ascii="Times New Roman" w:hAnsi="Times New Roman" w:cs="Times New Roman"/>
          <w:b/>
          <w:bCs/>
          <w:sz w:val="24"/>
          <w:szCs w:val="24"/>
          <w:lang w:val="en-GB"/>
        </w:rPr>
      </w:pPr>
      <w:r w:rsidRPr="00502E11">
        <w:rPr>
          <w:rFonts w:ascii="Times New Roman" w:hAnsi="Times New Roman" w:cs="Times New Roman"/>
          <w:b/>
          <w:bCs/>
          <w:sz w:val="24"/>
          <w:szCs w:val="24"/>
          <w:lang w:val="en-GB"/>
        </w:rPr>
        <w:t xml:space="preserve">Str. </w:t>
      </w:r>
      <w:proofErr w:type="spellStart"/>
      <w:r w:rsidRPr="00502E11">
        <w:rPr>
          <w:rFonts w:ascii="Times New Roman" w:hAnsi="Times New Roman" w:cs="Times New Roman"/>
          <w:b/>
          <w:bCs/>
          <w:sz w:val="24"/>
          <w:szCs w:val="24"/>
          <w:lang w:val="en-GB"/>
        </w:rPr>
        <w:t>Piața</w:t>
      </w:r>
      <w:proofErr w:type="spellEnd"/>
      <w:r w:rsidRPr="00502E11">
        <w:rPr>
          <w:rFonts w:ascii="Times New Roman" w:hAnsi="Times New Roman" w:cs="Times New Roman"/>
          <w:b/>
          <w:bCs/>
          <w:sz w:val="24"/>
          <w:szCs w:val="24"/>
          <w:lang w:val="en-GB"/>
        </w:rPr>
        <w:t xml:space="preserve"> General Virgil </w:t>
      </w:r>
      <w:proofErr w:type="spellStart"/>
      <w:r w:rsidRPr="00502E11">
        <w:rPr>
          <w:rFonts w:ascii="Times New Roman" w:hAnsi="Times New Roman" w:cs="Times New Roman"/>
          <w:b/>
          <w:bCs/>
          <w:sz w:val="24"/>
          <w:szCs w:val="24"/>
          <w:lang w:val="en-GB"/>
        </w:rPr>
        <w:t>Economu</w:t>
      </w:r>
      <w:proofErr w:type="spellEnd"/>
      <w:r w:rsidRPr="00502E11">
        <w:rPr>
          <w:rFonts w:ascii="Times New Roman" w:hAnsi="Times New Roman" w:cs="Times New Roman"/>
          <w:b/>
          <w:bCs/>
          <w:sz w:val="24"/>
          <w:szCs w:val="24"/>
          <w:lang w:val="en-GB"/>
        </w:rPr>
        <w:t xml:space="preserve"> no.1, postal code 300309</w:t>
      </w:r>
      <w:r w:rsidR="0066315F" w:rsidRPr="00CA44C9">
        <w:rPr>
          <w:rFonts w:ascii="Times New Roman" w:hAnsi="Times New Roman" w:cs="Times New Roman"/>
          <w:b/>
          <w:bCs/>
          <w:sz w:val="24"/>
          <w:szCs w:val="24"/>
          <w:lang w:val="en-GB"/>
        </w:rPr>
        <w:t>, Timisoara</w:t>
      </w:r>
    </w:p>
    <w:p w14:paraId="28A4D44C" w14:textId="77777777" w:rsidR="00056F91" w:rsidRPr="00D300FD" w:rsidRDefault="00056F91" w:rsidP="00855FE4">
      <w:pPr>
        <w:spacing w:after="0"/>
        <w:jc w:val="both"/>
        <w:rPr>
          <w:rFonts w:ascii="Times New Roman" w:hAnsi="Times New Roman" w:cs="Times New Roman"/>
          <w:sz w:val="24"/>
          <w:szCs w:val="24"/>
          <w:lang w:val="en-GB"/>
        </w:rPr>
      </w:pPr>
    </w:p>
    <w:p w14:paraId="567131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reminded that in order to be eligible the tenders need to be received by the contracting authority by the deadline indicated above.</w:t>
      </w:r>
    </w:p>
    <w:p w14:paraId="4F7EA641" w14:textId="77777777" w:rsidR="00056F91" w:rsidRPr="00D300FD" w:rsidRDefault="00056F91" w:rsidP="00855FE4">
      <w:pPr>
        <w:spacing w:after="0"/>
        <w:jc w:val="both"/>
        <w:rPr>
          <w:rFonts w:ascii="Times New Roman" w:hAnsi="Times New Roman" w:cs="Times New Roman"/>
          <w:sz w:val="24"/>
          <w:szCs w:val="24"/>
          <w:lang w:val="en-GB"/>
        </w:rPr>
      </w:pPr>
    </w:p>
    <w:p w14:paraId="48BCE8AD"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TECHNICAL INFORMATION</w:t>
      </w:r>
    </w:p>
    <w:p w14:paraId="1236FF41" w14:textId="77777777" w:rsidR="00056F91" w:rsidRPr="00D300FD" w:rsidRDefault="00056F91" w:rsidP="00855FE4">
      <w:pPr>
        <w:spacing w:after="0"/>
        <w:jc w:val="both"/>
        <w:rPr>
          <w:rFonts w:ascii="Times New Roman" w:hAnsi="Times New Roman" w:cs="Times New Roman"/>
          <w:sz w:val="24"/>
          <w:szCs w:val="24"/>
          <w:lang w:val="en-GB"/>
        </w:rPr>
      </w:pPr>
    </w:p>
    <w:p w14:paraId="62EB22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tenderers are required to provide services as indicated below. In the tenderer’s technical offer, the tenderers might indicate more details on the deliveries, referring back to the requirements</w:t>
      </w:r>
      <w:r w:rsidR="007C4238" w:rsidRPr="00D300FD">
        <w:rPr>
          <w:rFonts w:ascii="Times New Roman" w:hAnsi="Times New Roman" w:cs="Times New Roman"/>
          <w:sz w:val="24"/>
          <w:szCs w:val="24"/>
          <w:lang w:val="en-GB"/>
        </w:rPr>
        <w:t xml:space="preserve"> </w:t>
      </w:r>
      <w:r w:rsidRPr="00D300FD">
        <w:rPr>
          <w:rFonts w:ascii="Times New Roman" w:hAnsi="Times New Roman" w:cs="Times New Roman"/>
          <w:sz w:val="24"/>
          <w:szCs w:val="24"/>
          <w:lang w:val="en-GB"/>
        </w:rPr>
        <w:t xml:space="preserve">below. </w:t>
      </w:r>
    </w:p>
    <w:p w14:paraId="4B309CBA" w14:textId="77777777" w:rsidR="005F2360" w:rsidRDefault="005F2360" w:rsidP="005F2360">
      <w:pPr>
        <w:pStyle w:val="ListParagraph"/>
        <w:spacing w:after="0"/>
        <w:ind w:left="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The project “</w:t>
      </w:r>
      <w:r>
        <w:rPr>
          <w:rFonts w:ascii="Times New Roman" w:hAnsi="Times New Roman" w:cs="Times New Roman"/>
          <w:sz w:val="24"/>
          <w:szCs w:val="24"/>
          <w:lang w:val="en-GB"/>
        </w:rPr>
        <w:t xml:space="preserve"> </w:t>
      </w:r>
      <w:r w:rsidRPr="00055A56">
        <w:rPr>
          <w:rFonts w:ascii="Times New Roman" w:hAnsi="Times New Roman" w:cs="Times New Roman"/>
          <w:b/>
          <w:bCs/>
          <w:sz w:val="24"/>
          <w:szCs w:val="24"/>
          <w:lang w:val="en-GB"/>
        </w:rPr>
        <w:t>RORS00240 – Banat Honey Route</w:t>
      </w:r>
      <w:r w:rsidRPr="0066315F">
        <w:rPr>
          <w:rFonts w:ascii="Times New Roman" w:hAnsi="Times New Roman" w:cs="Times New Roman"/>
          <w:sz w:val="24"/>
          <w:szCs w:val="24"/>
          <w:lang w:val="en-GB"/>
        </w:rPr>
        <w:t>” focuses on tourism development and involves three regions: South Banat district in Serbia, and Timiș and Caraș-Severin counties in Romania.</w:t>
      </w:r>
    </w:p>
    <w:p w14:paraId="22F95B39" w14:textId="77777777" w:rsidR="005F2360" w:rsidRDefault="005F2360" w:rsidP="005F2360">
      <w:pPr>
        <w:pStyle w:val="ListParagraph"/>
        <w:spacing w:after="0"/>
        <w:ind w:left="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The Banat region, divided only by a border, has strong potential for beekeeping and apitherapy but lacks a structured tourism offer, especially in eco- and health tourism, and suffers from limited digital promotion. The project aims to create a new cross-border tourist product – the Banat Honey Route – showcasing the health benefits of bee products while strengthening cooperation between South Banat (Serbia), Timiș and Caraș-Severin (Romania).</w:t>
      </w:r>
    </w:p>
    <w:p w14:paraId="532D5067" w14:textId="77777777" w:rsidR="005F2360" w:rsidRDefault="005F2360" w:rsidP="005F2360">
      <w:pPr>
        <w:spacing w:after="0"/>
        <w:jc w:val="both"/>
        <w:rPr>
          <w:rFonts w:ascii="Times New Roman" w:hAnsi="Times New Roman" w:cs="Times New Roman"/>
          <w:sz w:val="24"/>
          <w:szCs w:val="24"/>
          <w:lang w:val="en-GB"/>
        </w:rPr>
      </w:pPr>
    </w:p>
    <w:p w14:paraId="0C727030" w14:textId="77777777" w:rsidR="005F2360" w:rsidRPr="0066315F" w:rsidRDefault="005F2360" w:rsidP="005F2360">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The project aims to develop the Banat Honey Route as an innovative cross-border eco- and health-tourism product in South Banat (Serbia), Timiș and Caraș-Severin (Romania). The initiative will equip beekeepers with multifunctional trailers for apitherapy, support laboratory testing of bee products, and promote their health benefits through a dedicated digital platform and targeted promotional activities.</w:t>
      </w:r>
    </w:p>
    <w:p w14:paraId="1D46A314" w14:textId="77777777" w:rsidR="005F2360" w:rsidRPr="0066315F" w:rsidRDefault="005F2360" w:rsidP="005F2360">
      <w:pPr>
        <w:spacing w:after="0"/>
        <w:jc w:val="both"/>
        <w:rPr>
          <w:rFonts w:ascii="Times New Roman" w:hAnsi="Times New Roman" w:cs="Times New Roman"/>
          <w:sz w:val="24"/>
          <w:szCs w:val="24"/>
          <w:lang w:val="en-GB"/>
        </w:rPr>
      </w:pPr>
    </w:p>
    <w:p w14:paraId="39EAEE3D" w14:textId="77777777" w:rsidR="005F2360" w:rsidRPr="0066315F" w:rsidRDefault="005F2360" w:rsidP="005F2360">
      <w:p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To achieve this objective, four partner organizations will cooperate to:</w:t>
      </w:r>
    </w:p>
    <w:p w14:paraId="04C267F1" w14:textId="77777777" w:rsidR="005F2360" w:rsidRPr="0066315F" w:rsidRDefault="005F2360" w:rsidP="005F2360">
      <w:pPr>
        <w:spacing w:after="0"/>
        <w:jc w:val="both"/>
        <w:rPr>
          <w:rFonts w:ascii="Times New Roman" w:hAnsi="Times New Roman" w:cs="Times New Roman"/>
          <w:sz w:val="24"/>
          <w:szCs w:val="24"/>
          <w:lang w:val="en-GB"/>
        </w:rPr>
      </w:pPr>
    </w:p>
    <w:p w14:paraId="311A2A7F" w14:textId="77777777" w:rsidR="005F2360" w:rsidRPr="0066315F" w:rsidRDefault="005F2360" w:rsidP="005F2360">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Provide beekeepers with modern tools and apitherapy equipment.</w:t>
      </w:r>
    </w:p>
    <w:p w14:paraId="53DD087A" w14:textId="77777777" w:rsidR="005F2360" w:rsidRPr="0066315F" w:rsidRDefault="005F2360" w:rsidP="005F2360">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Deliver training workshops to increase beekeepers’ knowledge on apitherapy and the healing properties of bee products.</w:t>
      </w:r>
    </w:p>
    <w:p w14:paraId="619B0EF4" w14:textId="77777777" w:rsidR="005F2360" w:rsidRPr="0066315F" w:rsidRDefault="005F2360" w:rsidP="005F2360">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Establish laboratory capacity for testing and certification of honey and related products to ensure quality and safety.</w:t>
      </w:r>
    </w:p>
    <w:p w14:paraId="1499904B" w14:textId="77777777" w:rsidR="005F2360" w:rsidRPr="0066315F" w:rsidRDefault="005F2360" w:rsidP="005F2360">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Develop an online platform and digital tour (including drone footage) to present the Banat Honey Route to a wider audience.</w:t>
      </w:r>
    </w:p>
    <w:p w14:paraId="62414511" w14:textId="77777777" w:rsidR="005F2360" w:rsidRPr="0066315F" w:rsidRDefault="005F2360" w:rsidP="005F2360">
      <w:pPr>
        <w:pStyle w:val="ListParagraph"/>
        <w:numPr>
          <w:ilvl w:val="0"/>
          <w:numId w:val="7"/>
        </w:numPr>
        <w:spacing w:after="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Organize a promotional tour with tourism stakeholders, NGOs, travel agencies, and media representatives to showcase the new route.</w:t>
      </w:r>
    </w:p>
    <w:p w14:paraId="7D038360" w14:textId="77777777" w:rsidR="005F2360" w:rsidRPr="0066315F" w:rsidRDefault="005F2360" w:rsidP="005F2360">
      <w:pPr>
        <w:spacing w:after="0"/>
        <w:jc w:val="both"/>
        <w:rPr>
          <w:rFonts w:ascii="Times New Roman" w:hAnsi="Times New Roman" w:cs="Times New Roman"/>
          <w:sz w:val="24"/>
          <w:szCs w:val="24"/>
          <w:lang w:val="en-GB"/>
        </w:rPr>
      </w:pPr>
    </w:p>
    <w:p w14:paraId="0AD3F0CA" w14:textId="77777777" w:rsidR="005F2360" w:rsidRPr="00055A56" w:rsidRDefault="005F2360" w:rsidP="005F2360">
      <w:pPr>
        <w:spacing w:after="0"/>
        <w:jc w:val="both"/>
        <w:rPr>
          <w:rFonts w:ascii="Times New Roman" w:hAnsi="Times New Roman" w:cs="Times New Roman"/>
          <w:sz w:val="24"/>
          <w:szCs w:val="24"/>
          <w:lang w:val="en-GB"/>
        </w:rPr>
      </w:pPr>
      <w:r w:rsidRPr="00055A56">
        <w:rPr>
          <w:rFonts w:ascii="Times New Roman" w:hAnsi="Times New Roman" w:cs="Times New Roman"/>
          <w:sz w:val="24"/>
          <w:szCs w:val="24"/>
          <w:lang w:val="en-GB"/>
        </w:rPr>
        <w:t xml:space="preserve">This cross-border collaboration will strengthen tourism promotion, raise the visibility of local beekeepers, and create a sustainable tourist offer that improves the health and well-being of visitors through apitherapy. </w:t>
      </w:r>
    </w:p>
    <w:p w14:paraId="7FC9330C" w14:textId="77777777" w:rsidR="005F2360" w:rsidRDefault="005F2360" w:rsidP="005F2360">
      <w:pPr>
        <w:spacing w:after="0"/>
        <w:jc w:val="both"/>
        <w:rPr>
          <w:rFonts w:ascii="Times New Roman" w:hAnsi="Times New Roman" w:cs="Times New Roman"/>
          <w:sz w:val="24"/>
          <w:szCs w:val="24"/>
          <w:lang w:val="en-GB"/>
        </w:rPr>
      </w:pPr>
      <w:r w:rsidRPr="00055A56">
        <w:rPr>
          <w:rFonts w:ascii="Times New Roman" w:hAnsi="Times New Roman" w:cs="Times New Roman"/>
          <w:sz w:val="24"/>
          <w:szCs w:val="24"/>
          <w:lang w:val="en-GB"/>
        </w:rPr>
        <w:t>The Banat Honey Route is a novel concept not yet implemented in the programme area, providing added value and long-term benefits for the region.</w:t>
      </w:r>
    </w:p>
    <w:p w14:paraId="014066DF" w14:textId="220642B3" w:rsidR="00055A56" w:rsidRPr="00055A56" w:rsidRDefault="00055A56" w:rsidP="00455281">
      <w:pPr>
        <w:spacing w:after="0"/>
        <w:jc w:val="both"/>
        <w:rPr>
          <w:rFonts w:ascii="Times New Roman" w:hAnsi="Times New Roman" w:cs="Times New Roman"/>
          <w:b/>
          <w:bCs/>
          <w:sz w:val="24"/>
          <w:szCs w:val="24"/>
          <w:lang w:val="en-GB"/>
        </w:rPr>
      </w:pPr>
    </w:p>
    <w:p w14:paraId="68617B44" w14:textId="0A0F9754" w:rsidR="00056F91" w:rsidRPr="00055A56" w:rsidRDefault="0066315F" w:rsidP="007C2538">
      <w:pPr>
        <w:pStyle w:val="ListParagraph"/>
        <w:numPr>
          <w:ilvl w:val="1"/>
          <w:numId w:val="2"/>
        </w:numPr>
        <w:spacing w:after="0"/>
        <w:jc w:val="both"/>
        <w:rPr>
          <w:rFonts w:ascii="Times New Roman" w:hAnsi="Times New Roman" w:cs="Times New Roman"/>
          <w:b/>
          <w:bCs/>
          <w:sz w:val="24"/>
          <w:szCs w:val="24"/>
          <w:lang w:val="en-GB"/>
        </w:rPr>
      </w:pPr>
      <w:r w:rsidRPr="00055A56">
        <w:rPr>
          <w:rFonts w:ascii="Times New Roman" w:hAnsi="Times New Roman" w:cs="Times New Roman"/>
          <w:b/>
          <w:bCs/>
          <w:sz w:val="24"/>
          <w:szCs w:val="24"/>
          <w:lang w:val="en-GB"/>
        </w:rPr>
        <w:t>Activity 1</w:t>
      </w:r>
      <w:r w:rsidR="00056F91" w:rsidRPr="00055A56">
        <w:rPr>
          <w:rFonts w:ascii="Times New Roman" w:hAnsi="Times New Roman" w:cs="Times New Roman"/>
          <w:b/>
          <w:bCs/>
          <w:sz w:val="24"/>
          <w:szCs w:val="24"/>
          <w:lang w:val="en-GB"/>
        </w:rPr>
        <w:t xml:space="preserve"> </w:t>
      </w:r>
      <w:r w:rsidRPr="00055A56">
        <w:rPr>
          <w:rFonts w:ascii="Times New Roman" w:hAnsi="Times New Roman" w:cs="Times New Roman"/>
          <w:b/>
          <w:bCs/>
          <w:sz w:val="24"/>
          <w:szCs w:val="24"/>
          <w:lang w:val="en-GB"/>
        </w:rPr>
        <w:t xml:space="preserve">– </w:t>
      </w:r>
      <w:r w:rsidR="007C2538" w:rsidRPr="007C2538">
        <w:rPr>
          <w:rFonts w:ascii="Times New Roman" w:hAnsi="Times New Roman" w:cs="Times New Roman"/>
          <w:b/>
          <w:bCs/>
          <w:sz w:val="24"/>
          <w:szCs w:val="24"/>
          <w:lang w:val="en-GB"/>
        </w:rPr>
        <w:t xml:space="preserve">Design and printing of project promotional materials </w:t>
      </w:r>
      <w:r w:rsidR="007C2538">
        <w:rPr>
          <w:rFonts w:ascii="Times New Roman" w:hAnsi="Times New Roman" w:cs="Times New Roman"/>
          <w:b/>
          <w:bCs/>
          <w:sz w:val="24"/>
          <w:szCs w:val="24"/>
          <w:lang w:val="en-GB"/>
        </w:rPr>
        <w:t>services</w:t>
      </w:r>
    </w:p>
    <w:p w14:paraId="7EC2CE85" w14:textId="77777777" w:rsidR="00056F91" w:rsidRPr="00D300FD" w:rsidRDefault="00056F91" w:rsidP="00855FE4">
      <w:pPr>
        <w:spacing w:after="0"/>
        <w:ind w:left="567" w:firstLine="141"/>
        <w:jc w:val="both"/>
        <w:rPr>
          <w:rFonts w:ascii="Times New Roman" w:hAnsi="Times New Roman" w:cs="Times New Roman"/>
          <w:i/>
          <w:iCs/>
          <w:sz w:val="24"/>
          <w:szCs w:val="24"/>
          <w:highlight w:val="yellow"/>
          <w:lang w:val="en-GB"/>
        </w:rPr>
      </w:pPr>
    </w:p>
    <w:p w14:paraId="090AC0C6" w14:textId="7CC82E1D" w:rsidR="00E26488" w:rsidRPr="005F2360" w:rsidRDefault="00056F91" w:rsidP="005F2360">
      <w:pPr>
        <w:spacing w:after="0"/>
        <w:jc w:val="both"/>
        <w:rPr>
          <w:rFonts w:ascii="Times New Roman" w:hAnsi="Times New Roman" w:cs="Times New Roman"/>
          <w:b/>
          <w:bCs/>
          <w:sz w:val="24"/>
          <w:szCs w:val="24"/>
          <w:lang w:val="en-GB"/>
        </w:rPr>
      </w:pPr>
      <w:r w:rsidRPr="0066315F">
        <w:rPr>
          <w:rFonts w:ascii="Times New Roman" w:hAnsi="Times New Roman" w:cs="Times New Roman"/>
          <w:b/>
          <w:bCs/>
          <w:sz w:val="24"/>
          <w:szCs w:val="24"/>
          <w:lang w:val="en-GB"/>
        </w:rPr>
        <w:t>Description of expected outputs</w:t>
      </w:r>
      <w:r w:rsidRPr="0066315F">
        <w:rPr>
          <w:rFonts w:ascii="Times New Roman" w:hAnsi="Times New Roman" w:cs="Times New Roman"/>
          <w:b/>
          <w:bCs/>
          <w:sz w:val="24"/>
          <w:szCs w:val="24"/>
          <w:u w:val="single"/>
          <w:lang w:val="en-GB"/>
        </w:rPr>
        <w:t xml:space="preserve"> /</w:t>
      </w:r>
      <w:r w:rsidRPr="0066315F">
        <w:rPr>
          <w:rFonts w:ascii="Times New Roman" w:hAnsi="Times New Roman" w:cs="Times New Roman"/>
          <w:b/>
          <w:bCs/>
          <w:sz w:val="24"/>
          <w:szCs w:val="24"/>
          <w:lang w:val="en-GB"/>
        </w:rPr>
        <w:t xml:space="preserve"> results to be achieved</w:t>
      </w:r>
    </w:p>
    <w:p w14:paraId="5A01F53E" w14:textId="73A12B65" w:rsidR="00837F93" w:rsidRPr="00837F93" w:rsidRDefault="00837F93" w:rsidP="00837F93">
      <w:pPr>
        <w:spacing w:after="0" w:line="240" w:lineRule="auto"/>
        <w:jc w:val="both"/>
        <w:rPr>
          <w:rFonts w:ascii="Times New Roman" w:eastAsia="Times New Roman" w:hAnsi="Times New Roman" w:cs="Times New Roman"/>
          <w:sz w:val="24"/>
          <w:szCs w:val="24"/>
          <w:lang w:val="en-GB" w:eastAsia="en-GB"/>
        </w:rPr>
      </w:pPr>
      <w:r w:rsidRPr="00837F93">
        <w:rPr>
          <w:rFonts w:ascii="Times New Roman" w:eastAsia="Times New Roman" w:hAnsi="Times New Roman" w:cs="Times New Roman"/>
          <w:sz w:val="24"/>
          <w:szCs w:val="24"/>
          <w:lang w:val="en-GB" w:eastAsia="en-GB"/>
        </w:rPr>
        <w:t>In order to promote the project objectives and the project results, the Contractor should design, print and distribute promotional materials. The design should match the previously approved visual identity elements of project. The following promotional materials</w:t>
      </w:r>
      <w:r>
        <w:rPr>
          <w:rFonts w:ascii="Times New Roman" w:eastAsia="Times New Roman" w:hAnsi="Times New Roman" w:cs="Times New Roman"/>
          <w:sz w:val="24"/>
          <w:szCs w:val="24"/>
          <w:lang w:val="en-GB" w:eastAsia="en-GB"/>
        </w:rPr>
        <w:t>, c</w:t>
      </w:r>
      <w:r w:rsidRPr="00837F93">
        <w:rPr>
          <w:rFonts w:ascii="Times New Roman" w:eastAsia="Times New Roman" w:hAnsi="Times New Roman" w:cs="Times New Roman"/>
          <w:sz w:val="24"/>
          <w:szCs w:val="24"/>
          <w:lang w:val="en-GB" w:eastAsia="en-GB"/>
        </w:rPr>
        <w:t>ustom-printed promotional materials specific to the project actions</w:t>
      </w:r>
      <w:r>
        <w:rPr>
          <w:rFonts w:ascii="Times New Roman" w:eastAsia="Times New Roman" w:hAnsi="Times New Roman" w:cs="Times New Roman"/>
          <w:sz w:val="24"/>
          <w:szCs w:val="24"/>
          <w:lang w:val="en-GB" w:eastAsia="en-GB"/>
        </w:rPr>
        <w:t xml:space="preserve">, </w:t>
      </w:r>
      <w:r w:rsidRPr="00837F93">
        <w:rPr>
          <w:rFonts w:ascii="Times New Roman" w:eastAsia="Times New Roman" w:hAnsi="Times New Roman" w:cs="Times New Roman"/>
          <w:sz w:val="24"/>
          <w:szCs w:val="24"/>
          <w:lang w:val="en-GB" w:eastAsia="en-GB"/>
        </w:rPr>
        <w:t xml:space="preserve"> should be provided by the Contractor: </w:t>
      </w:r>
    </w:p>
    <w:p w14:paraId="24CB483E" w14:textId="7C80E196" w:rsidR="00837F93" w:rsidRPr="007D44CE" w:rsidRDefault="00DA79B7" w:rsidP="00044FD9">
      <w:pPr>
        <w:pStyle w:val="ListParagraph"/>
        <w:numPr>
          <w:ilvl w:val="0"/>
          <w:numId w:val="1"/>
        </w:numPr>
        <w:spacing w:after="0" w:line="240" w:lineRule="auto"/>
        <w:jc w:val="both"/>
        <w:rPr>
          <w:rFonts w:ascii="Times New Roman" w:eastAsia="Times New Roman" w:hAnsi="Times New Roman" w:cs="Times New Roman"/>
          <w:sz w:val="24"/>
          <w:szCs w:val="24"/>
          <w:lang w:val="en-GB" w:eastAsia="en-GB"/>
        </w:rPr>
      </w:pPr>
      <w:r w:rsidRPr="007D44CE">
        <w:rPr>
          <w:rFonts w:ascii="Times New Roman" w:eastAsia="Times New Roman" w:hAnsi="Times New Roman" w:cs="Times New Roman"/>
          <w:sz w:val="24"/>
          <w:szCs w:val="24"/>
          <w:lang w:val="en-GB" w:eastAsia="en-GB"/>
        </w:rPr>
        <w:t>120</w:t>
      </w:r>
      <w:r w:rsidR="00837F93" w:rsidRPr="007D44CE">
        <w:rPr>
          <w:rFonts w:ascii="Times New Roman" w:eastAsia="Times New Roman" w:hAnsi="Times New Roman" w:cs="Times New Roman"/>
          <w:sz w:val="24"/>
          <w:szCs w:val="24"/>
          <w:lang w:val="en-GB" w:eastAsia="en-GB"/>
        </w:rPr>
        <w:t xml:space="preserve"> t-shirt (white BBC t-shirts, with short sleeves, high weight and quality, </w:t>
      </w:r>
      <w:proofErr w:type="spellStart"/>
      <w:r w:rsidR="00837F93" w:rsidRPr="007D44CE">
        <w:rPr>
          <w:rFonts w:ascii="Times New Roman" w:eastAsia="Times New Roman" w:hAnsi="Times New Roman" w:cs="Times New Roman"/>
          <w:sz w:val="24"/>
          <w:szCs w:val="24"/>
          <w:lang w:val="en-GB" w:eastAsia="en-GB"/>
        </w:rPr>
        <w:t>color</w:t>
      </w:r>
      <w:proofErr w:type="spellEnd"/>
      <w:r w:rsidR="00837F93" w:rsidRPr="007D44CE">
        <w:rPr>
          <w:rFonts w:ascii="Times New Roman" w:eastAsia="Times New Roman" w:hAnsi="Times New Roman" w:cs="Times New Roman"/>
          <w:sz w:val="24"/>
          <w:szCs w:val="24"/>
          <w:lang w:val="en-GB" w:eastAsia="en-GB"/>
        </w:rPr>
        <w:t xml:space="preserve"> personalized in front with logo / project slogan); </w:t>
      </w:r>
    </w:p>
    <w:p w14:paraId="259F3942" w14:textId="27ECB046" w:rsidR="00837F93" w:rsidRPr="007D44CE" w:rsidRDefault="00DA79B7" w:rsidP="00044FD9">
      <w:pPr>
        <w:pStyle w:val="ListParagraph"/>
        <w:numPr>
          <w:ilvl w:val="0"/>
          <w:numId w:val="1"/>
        </w:numPr>
        <w:spacing w:after="0" w:line="240" w:lineRule="auto"/>
        <w:jc w:val="both"/>
        <w:rPr>
          <w:rFonts w:ascii="Times New Roman" w:eastAsia="Times New Roman" w:hAnsi="Times New Roman" w:cs="Times New Roman"/>
          <w:sz w:val="24"/>
          <w:szCs w:val="24"/>
          <w:lang w:val="en-GB" w:eastAsia="en-GB"/>
        </w:rPr>
      </w:pPr>
      <w:r w:rsidRPr="007D44CE">
        <w:rPr>
          <w:rFonts w:ascii="Times New Roman" w:eastAsia="Times New Roman" w:hAnsi="Times New Roman" w:cs="Times New Roman"/>
          <w:sz w:val="24"/>
          <w:szCs w:val="24"/>
          <w:lang w:val="en-GB" w:eastAsia="en-GB"/>
        </w:rPr>
        <w:t xml:space="preserve">300 </w:t>
      </w:r>
      <w:r w:rsidR="00C25D84" w:rsidRPr="007D44CE">
        <w:rPr>
          <w:rFonts w:ascii="Times New Roman" w:eastAsia="Times New Roman" w:hAnsi="Times New Roman" w:cs="Times New Roman"/>
          <w:sz w:val="24"/>
          <w:szCs w:val="24"/>
          <w:lang w:val="en-GB" w:eastAsia="en-GB"/>
        </w:rPr>
        <w:t xml:space="preserve">pieces minim 50 </w:t>
      </w:r>
      <w:r w:rsidR="00837F93" w:rsidRPr="007D44CE">
        <w:rPr>
          <w:rFonts w:ascii="Times New Roman" w:eastAsia="Times New Roman" w:hAnsi="Times New Roman" w:cs="Times New Roman"/>
          <w:sz w:val="24"/>
          <w:szCs w:val="24"/>
          <w:lang w:val="en-GB" w:eastAsia="en-GB"/>
        </w:rPr>
        <w:t xml:space="preserve">g jars of </w:t>
      </w:r>
      <w:proofErr w:type="spellStart"/>
      <w:r w:rsidR="00837F93" w:rsidRPr="007D44CE">
        <w:rPr>
          <w:rFonts w:ascii="Times New Roman" w:eastAsia="Times New Roman" w:hAnsi="Times New Roman" w:cs="Times New Roman"/>
          <w:sz w:val="24"/>
          <w:szCs w:val="24"/>
          <w:lang w:val="en-GB" w:eastAsia="en-GB"/>
        </w:rPr>
        <w:t>polyfloral</w:t>
      </w:r>
      <w:proofErr w:type="spellEnd"/>
      <w:r w:rsidR="00837F93" w:rsidRPr="007D44CE">
        <w:rPr>
          <w:rFonts w:ascii="Times New Roman" w:eastAsia="Times New Roman" w:hAnsi="Times New Roman" w:cs="Times New Roman"/>
          <w:sz w:val="24"/>
          <w:szCs w:val="24"/>
          <w:lang w:val="en-GB" w:eastAsia="en-GB"/>
        </w:rPr>
        <w:t xml:space="preserve"> honey from Banat, personalized with the project's logo</w:t>
      </w:r>
      <w:r w:rsidR="00C25D84" w:rsidRPr="007D44CE">
        <w:rPr>
          <w:rFonts w:ascii="Times New Roman" w:eastAsia="Times New Roman" w:hAnsi="Times New Roman" w:cs="Times New Roman"/>
          <w:sz w:val="24"/>
          <w:szCs w:val="24"/>
          <w:lang w:val="en-GB" w:eastAsia="en-GB"/>
        </w:rPr>
        <w:t>;</w:t>
      </w:r>
    </w:p>
    <w:p w14:paraId="68645E6F" w14:textId="00D52381" w:rsidR="00837F93" w:rsidRPr="007D44CE" w:rsidRDefault="007D44CE" w:rsidP="00044FD9">
      <w:pPr>
        <w:pStyle w:val="ListParagraph"/>
        <w:numPr>
          <w:ilvl w:val="0"/>
          <w:numId w:val="1"/>
        </w:numPr>
        <w:spacing w:after="0" w:line="240" w:lineRule="auto"/>
        <w:jc w:val="both"/>
        <w:rPr>
          <w:rFonts w:ascii="Times New Roman" w:eastAsia="Times New Roman" w:hAnsi="Times New Roman" w:cs="Times New Roman"/>
          <w:sz w:val="24"/>
          <w:szCs w:val="24"/>
          <w:lang w:val="en-GB" w:eastAsia="en-GB"/>
        </w:rPr>
      </w:pPr>
      <w:r w:rsidRPr="007D44CE">
        <w:rPr>
          <w:rFonts w:ascii="Times New Roman" w:eastAsia="Times New Roman" w:hAnsi="Times New Roman" w:cs="Times New Roman"/>
          <w:sz w:val="24"/>
          <w:szCs w:val="24"/>
          <w:lang w:val="en-GB" w:eastAsia="en-GB"/>
        </w:rPr>
        <w:t>100</w:t>
      </w:r>
      <w:r w:rsidR="00837F93" w:rsidRPr="007D44CE">
        <w:rPr>
          <w:rFonts w:ascii="Times New Roman" w:eastAsia="Times New Roman" w:hAnsi="Times New Roman" w:cs="Times New Roman"/>
          <w:sz w:val="24"/>
          <w:szCs w:val="24"/>
          <w:lang w:val="en-GB" w:eastAsia="en-GB"/>
        </w:rPr>
        <w:t xml:space="preserve"> honey bee hive model with 3 frames for honey inside, all made of wood and personalized with the logo / project slogan;</w:t>
      </w:r>
    </w:p>
    <w:p w14:paraId="6D87B0C6" w14:textId="4DC4FFF8" w:rsidR="00837F93" w:rsidRPr="007D44CE" w:rsidRDefault="00780362" w:rsidP="00044FD9">
      <w:pPr>
        <w:pStyle w:val="ListParagraph"/>
        <w:numPr>
          <w:ilvl w:val="0"/>
          <w:numId w:val="1"/>
        </w:numPr>
        <w:spacing w:after="0" w:line="240" w:lineRule="auto"/>
        <w:jc w:val="both"/>
        <w:rPr>
          <w:rFonts w:ascii="Times New Roman" w:eastAsia="Times New Roman" w:hAnsi="Times New Roman" w:cs="Times New Roman"/>
          <w:sz w:val="24"/>
          <w:szCs w:val="24"/>
          <w:lang w:val="en-GB" w:eastAsia="en-GB"/>
        </w:rPr>
      </w:pPr>
      <w:r w:rsidRPr="007D44CE">
        <w:rPr>
          <w:rFonts w:ascii="Times New Roman" w:eastAsia="Times New Roman" w:hAnsi="Times New Roman" w:cs="Times New Roman"/>
          <w:sz w:val="24"/>
          <w:szCs w:val="24"/>
          <w:lang w:val="en-GB" w:eastAsia="en-GB"/>
        </w:rPr>
        <w:t>3</w:t>
      </w:r>
      <w:r w:rsidR="00837F93" w:rsidRPr="007D44CE">
        <w:rPr>
          <w:rFonts w:ascii="Times New Roman" w:eastAsia="Times New Roman" w:hAnsi="Times New Roman" w:cs="Times New Roman"/>
          <w:sz w:val="24"/>
          <w:szCs w:val="24"/>
          <w:lang w:val="en-GB" w:eastAsia="en-GB"/>
        </w:rPr>
        <w:t xml:space="preserve">00 notebook (design and print, A5 size, back cardboard cover </w:t>
      </w:r>
      <w:proofErr w:type="spellStart"/>
      <w:r w:rsidR="00837F93" w:rsidRPr="007D44CE">
        <w:rPr>
          <w:rFonts w:ascii="Times New Roman" w:eastAsia="Times New Roman" w:hAnsi="Times New Roman" w:cs="Times New Roman"/>
          <w:sz w:val="24"/>
          <w:szCs w:val="24"/>
          <w:lang w:val="en-GB" w:eastAsia="en-GB"/>
        </w:rPr>
        <w:t>color</w:t>
      </w:r>
      <w:proofErr w:type="spellEnd"/>
      <w:r w:rsidR="00837F93" w:rsidRPr="007D44CE">
        <w:rPr>
          <w:rFonts w:ascii="Times New Roman" w:eastAsia="Times New Roman" w:hAnsi="Times New Roman" w:cs="Times New Roman"/>
          <w:sz w:val="24"/>
          <w:szCs w:val="24"/>
          <w:lang w:val="en-GB" w:eastAsia="en-GB"/>
        </w:rPr>
        <w:t xml:space="preserve"> printed with logo/slogan according to project model, </w:t>
      </w:r>
      <w:r w:rsidR="00FD6A9E" w:rsidRPr="007D44CE">
        <w:rPr>
          <w:rFonts w:ascii="Times New Roman" w:eastAsia="Times New Roman" w:hAnsi="Times New Roman" w:cs="Times New Roman"/>
          <w:sz w:val="24"/>
          <w:szCs w:val="24"/>
          <w:lang w:val="en-GB" w:eastAsia="en-GB"/>
        </w:rPr>
        <w:t xml:space="preserve">minimum </w:t>
      </w:r>
      <w:r w:rsidR="00837F93" w:rsidRPr="007D44CE">
        <w:rPr>
          <w:rFonts w:ascii="Times New Roman" w:eastAsia="Times New Roman" w:hAnsi="Times New Roman" w:cs="Times New Roman"/>
          <w:sz w:val="24"/>
          <w:szCs w:val="24"/>
          <w:lang w:val="en-GB" w:eastAsia="en-GB"/>
        </w:rPr>
        <w:t>50 pages interior);</w:t>
      </w:r>
    </w:p>
    <w:p w14:paraId="09957DB7" w14:textId="1807F620" w:rsidR="00837F93" w:rsidRPr="007D44CE" w:rsidRDefault="00780362" w:rsidP="00044FD9">
      <w:pPr>
        <w:pStyle w:val="ListParagraph"/>
        <w:numPr>
          <w:ilvl w:val="0"/>
          <w:numId w:val="1"/>
        </w:numPr>
        <w:spacing w:after="0" w:line="240" w:lineRule="auto"/>
        <w:jc w:val="both"/>
        <w:rPr>
          <w:rFonts w:ascii="Times New Roman" w:eastAsia="Times New Roman" w:hAnsi="Times New Roman" w:cs="Times New Roman"/>
          <w:sz w:val="24"/>
          <w:szCs w:val="24"/>
          <w:lang w:val="en-GB" w:eastAsia="en-GB"/>
        </w:rPr>
      </w:pPr>
      <w:r w:rsidRPr="007D44CE">
        <w:rPr>
          <w:rFonts w:ascii="Times New Roman" w:eastAsia="Times New Roman" w:hAnsi="Times New Roman" w:cs="Times New Roman"/>
          <w:sz w:val="24"/>
          <w:szCs w:val="24"/>
          <w:lang w:val="en-GB" w:eastAsia="en-GB"/>
        </w:rPr>
        <w:t>3</w:t>
      </w:r>
      <w:r w:rsidR="00837F93" w:rsidRPr="007D44CE">
        <w:rPr>
          <w:rFonts w:ascii="Times New Roman" w:eastAsia="Times New Roman" w:hAnsi="Times New Roman" w:cs="Times New Roman"/>
          <w:sz w:val="24"/>
          <w:szCs w:val="24"/>
          <w:lang w:val="en-GB" w:eastAsia="en-GB"/>
        </w:rPr>
        <w:t xml:space="preserve">00 pencil (custom laser engraved metal ballpoint pens, retractable, blue ink); </w:t>
      </w:r>
    </w:p>
    <w:p w14:paraId="47048A9B" w14:textId="0BBFCA6F" w:rsidR="00837F93" w:rsidRPr="007D44CE" w:rsidRDefault="00D238E3" w:rsidP="00044FD9">
      <w:pPr>
        <w:pStyle w:val="ListParagraph"/>
        <w:numPr>
          <w:ilvl w:val="0"/>
          <w:numId w:val="1"/>
        </w:numPr>
        <w:spacing w:after="0" w:line="240" w:lineRule="auto"/>
        <w:jc w:val="both"/>
        <w:rPr>
          <w:rFonts w:ascii="Times New Roman" w:eastAsia="Times New Roman" w:hAnsi="Times New Roman" w:cs="Times New Roman"/>
          <w:sz w:val="24"/>
          <w:szCs w:val="24"/>
          <w:lang w:val="en-GB" w:eastAsia="en-GB"/>
        </w:rPr>
      </w:pPr>
      <w:r w:rsidRPr="007D44CE">
        <w:rPr>
          <w:rFonts w:ascii="Times New Roman" w:eastAsia="Times New Roman" w:hAnsi="Times New Roman" w:cs="Times New Roman"/>
          <w:sz w:val="24"/>
          <w:szCs w:val="24"/>
          <w:lang w:val="en-GB" w:eastAsia="en-GB"/>
        </w:rPr>
        <w:t>3</w:t>
      </w:r>
      <w:r w:rsidR="00837F93" w:rsidRPr="007D44CE">
        <w:rPr>
          <w:rFonts w:ascii="Times New Roman" w:eastAsia="Times New Roman" w:hAnsi="Times New Roman" w:cs="Times New Roman"/>
          <w:sz w:val="24"/>
          <w:szCs w:val="24"/>
          <w:lang w:val="en-GB" w:eastAsia="en-GB"/>
        </w:rPr>
        <w:t xml:space="preserve">00 folders (A4+ size, </w:t>
      </w:r>
      <w:proofErr w:type="spellStart"/>
      <w:r w:rsidR="00837F93" w:rsidRPr="007D44CE">
        <w:rPr>
          <w:rFonts w:ascii="Times New Roman" w:eastAsia="Times New Roman" w:hAnsi="Times New Roman" w:cs="Times New Roman"/>
          <w:sz w:val="24"/>
          <w:szCs w:val="24"/>
          <w:lang w:val="en-GB" w:eastAsia="en-GB"/>
        </w:rPr>
        <w:t>color</w:t>
      </w:r>
      <w:proofErr w:type="spellEnd"/>
      <w:r w:rsidR="00837F93" w:rsidRPr="007D44CE">
        <w:rPr>
          <w:rFonts w:ascii="Times New Roman" w:eastAsia="Times New Roman" w:hAnsi="Times New Roman" w:cs="Times New Roman"/>
          <w:sz w:val="24"/>
          <w:szCs w:val="24"/>
          <w:lang w:val="en-GB" w:eastAsia="en-GB"/>
        </w:rPr>
        <w:t xml:space="preserve"> printed with design according to project model, on coated paper, wrapped);</w:t>
      </w:r>
    </w:p>
    <w:p w14:paraId="14462DD5" w14:textId="1CA20F9D" w:rsidR="00837F93" w:rsidRPr="00044FD9" w:rsidRDefault="00837F93" w:rsidP="00044FD9">
      <w:pPr>
        <w:pStyle w:val="ListParagraph"/>
        <w:numPr>
          <w:ilvl w:val="0"/>
          <w:numId w:val="1"/>
        </w:numPr>
        <w:spacing w:after="0" w:line="240" w:lineRule="auto"/>
        <w:jc w:val="both"/>
        <w:rPr>
          <w:rFonts w:ascii="Times New Roman" w:eastAsia="Times New Roman" w:hAnsi="Times New Roman" w:cs="Times New Roman"/>
          <w:sz w:val="24"/>
          <w:szCs w:val="24"/>
          <w:lang w:val="en-GB" w:eastAsia="en-GB"/>
        </w:rPr>
      </w:pPr>
      <w:r w:rsidRPr="00044FD9">
        <w:rPr>
          <w:rFonts w:ascii="Times New Roman" w:eastAsia="Times New Roman" w:hAnsi="Times New Roman" w:cs="Times New Roman"/>
          <w:sz w:val="24"/>
          <w:szCs w:val="24"/>
          <w:lang w:val="en-GB" w:eastAsia="en-GB"/>
        </w:rPr>
        <w:t xml:space="preserve">2 </w:t>
      </w:r>
      <w:r w:rsidR="00CB1589" w:rsidRPr="00044FD9">
        <w:rPr>
          <w:rFonts w:ascii="Times New Roman" w:eastAsia="Times New Roman" w:hAnsi="Times New Roman" w:cs="Times New Roman"/>
          <w:sz w:val="24"/>
          <w:szCs w:val="24"/>
          <w:lang w:val="en-GB" w:eastAsia="en-GB"/>
        </w:rPr>
        <w:t>billboards</w:t>
      </w:r>
      <w:r w:rsidRPr="00044FD9">
        <w:rPr>
          <w:rFonts w:ascii="Times New Roman" w:eastAsia="Times New Roman" w:hAnsi="Times New Roman" w:cs="Times New Roman"/>
          <w:sz w:val="24"/>
          <w:szCs w:val="24"/>
          <w:lang w:val="en-GB" w:eastAsia="en-GB"/>
        </w:rPr>
        <w:t xml:space="preserve">, Alucobond panel, </w:t>
      </w:r>
      <w:proofErr w:type="spellStart"/>
      <w:r w:rsidRPr="00044FD9">
        <w:rPr>
          <w:rFonts w:ascii="Times New Roman" w:eastAsia="Times New Roman" w:hAnsi="Times New Roman" w:cs="Times New Roman"/>
          <w:sz w:val="24"/>
          <w:szCs w:val="24"/>
          <w:lang w:val="en-GB" w:eastAsia="en-GB"/>
        </w:rPr>
        <w:t>colated</w:t>
      </w:r>
      <w:proofErr w:type="spellEnd"/>
      <w:r w:rsidRPr="00044FD9">
        <w:rPr>
          <w:rFonts w:ascii="Times New Roman" w:eastAsia="Times New Roman" w:hAnsi="Times New Roman" w:cs="Times New Roman"/>
          <w:sz w:val="24"/>
          <w:szCs w:val="24"/>
          <w:lang w:val="en-GB" w:eastAsia="en-GB"/>
        </w:rPr>
        <w:t xml:space="preserve"> with external PVC foil, printed with weather-resistant eco-solvent ink and protected UV by lamination;</w:t>
      </w:r>
    </w:p>
    <w:p w14:paraId="63590FD4" w14:textId="40B7E2A6" w:rsidR="00837F93" w:rsidRDefault="00837F93" w:rsidP="00044FD9">
      <w:pPr>
        <w:pStyle w:val="ListParagraph"/>
        <w:numPr>
          <w:ilvl w:val="0"/>
          <w:numId w:val="1"/>
        </w:numPr>
        <w:spacing w:after="0" w:line="240" w:lineRule="auto"/>
        <w:jc w:val="both"/>
        <w:rPr>
          <w:rFonts w:ascii="Times New Roman" w:eastAsia="Times New Roman" w:hAnsi="Times New Roman" w:cs="Times New Roman"/>
          <w:sz w:val="24"/>
          <w:szCs w:val="24"/>
          <w:lang w:val="en-GB" w:eastAsia="en-GB"/>
        </w:rPr>
      </w:pPr>
      <w:r w:rsidRPr="00044FD9">
        <w:rPr>
          <w:rFonts w:ascii="Times New Roman" w:eastAsia="Times New Roman" w:hAnsi="Times New Roman" w:cs="Times New Roman"/>
          <w:sz w:val="24"/>
          <w:szCs w:val="24"/>
          <w:lang w:val="en-GB" w:eastAsia="en-GB"/>
        </w:rPr>
        <w:t>2 roll-up-s - editing and graphic design, full-colour print, aluminium casing, superior holding rod with click fastening system, three-jointed support bar and fabric carry case.</w:t>
      </w:r>
    </w:p>
    <w:p w14:paraId="111533D7" w14:textId="77777777" w:rsidR="00837F93" w:rsidRPr="00837F93" w:rsidRDefault="00837F93" w:rsidP="00837F93">
      <w:pPr>
        <w:spacing w:after="0" w:line="240" w:lineRule="auto"/>
        <w:jc w:val="both"/>
        <w:rPr>
          <w:rFonts w:ascii="Times New Roman" w:eastAsia="Times New Roman" w:hAnsi="Times New Roman" w:cs="Times New Roman"/>
          <w:sz w:val="24"/>
          <w:szCs w:val="24"/>
          <w:lang w:val="en-GB" w:eastAsia="en-GB"/>
        </w:rPr>
      </w:pPr>
      <w:r w:rsidRPr="00837F93">
        <w:rPr>
          <w:rFonts w:ascii="Times New Roman" w:eastAsia="Times New Roman" w:hAnsi="Times New Roman" w:cs="Times New Roman"/>
          <w:sz w:val="24"/>
          <w:szCs w:val="24"/>
          <w:lang w:val="en-GB" w:eastAsia="en-GB"/>
        </w:rPr>
        <w:t xml:space="preserve">The Contractor must also comply with the latest Communication and Visibility Manual for EU External Actions concerning acknowledgement of EU financing of the project. (See </w:t>
      </w:r>
      <w:hyperlink r:id="rId9" w:history="1">
        <w:r w:rsidRPr="00837F93">
          <w:rPr>
            <w:rFonts w:ascii="Times New Roman" w:eastAsia="Times New Roman" w:hAnsi="Times New Roman" w:cs="Times New Roman"/>
            <w:color w:val="0000FF"/>
            <w:sz w:val="24"/>
            <w:szCs w:val="24"/>
            <w:u w:val="single"/>
            <w:lang w:val="en-GB" w:eastAsia="en-GB"/>
          </w:rPr>
          <w:t>https://ec.europa.eu/europeaid/communication-and-visibility-manual-eu-external-actions_en</w:t>
        </w:r>
      </w:hyperlink>
      <w:r w:rsidRPr="00837F93">
        <w:rPr>
          <w:rFonts w:ascii="Times New Roman" w:eastAsia="Times New Roman" w:hAnsi="Times New Roman" w:cs="Times New Roman"/>
          <w:sz w:val="24"/>
          <w:szCs w:val="24"/>
          <w:lang w:val="en-GB" w:eastAsia="en-GB"/>
        </w:rPr>
        <w:t>)</w:t>
      </w:r>
    </w:p>
    <w:p w14:paraId="0E8C3DF1" w14:textId="77777777" w:rsidR="00837F93" w:rsidRPr="00055A56" w:rsidRDefault="00837F93" w:rsidP="0066315F">
      <w:pPr>
        <w:spacing w:after="0"/>
        <w:jc w:val="both"/>
        <w:rPr>
          <w:rFonts w:ascii="Times New Roman" w:hAnsi="Times New Roman" w:cs="Times New Roman"/>
          <w:sz w:val="24"/>
          <w:szCs w:val="24"/>
          <w:lang w:val="en-GB"/>
        </w:rPr>
      </w:pPr>
    </w:p>
    <w:p w14:paraId="744918AC" w14:textId="22511F43" w:rsidR="00455281" w:rsidRPr="00055A56" w:rsidRDefault="00455281" w:rsidP="0066315F">
      <w:pPr>
        <w:spacing w:after="0"/>
        <w:jc w:val="both"/>
        <w:rPr>
          <w:rFonts w:ascii="Times New Roman" w:hAnsi="Times New Roman" w:cs="Times New Roman"/>
          <w:sz w:val="24"/>
          <w:szCs w:val="24"/>
          <w:lang w:val="en-GB"/>
        </w:rPr>
      </w:pPr>
    </w:p>
    <w:p w14:paraId="114D1948" w14:textId="00BD6397" w:rsidR="00056F91" w:rsidRPr="0066315F" w:rsidRDefault="00056F91" w:rsidP="00855FE4">
      <w:pPr>
        <w:spacing w:after="0"/>
        <w:jc w:val="both"/>
        <w:rPr>
          <w:rFonts w:ascii="Times New Roman" w:hAnsi="Times New Roman" w:cs="Times New Roman"/>
          <w:b/>
          <w:bCs/>
          <w:sz w:val="24"/>
          <w:szCs w:val="24"/>
          <w:lang w:val="en-GB"/>
        </w:rPr>
      </w:pPr>
      <w:r w:rsidRPr="0066315F">
        <w:rPr>
          <w:rFonts w:ascii="Times New Roman" w:hAnsi="Times New Roman" w:cs="Times New Roman"/>
          <w:b/>
          <w:bCs/>
          <w:sz w:val="24"/>
          <w:szCs w:val="24"/>
          <w:lang w:val="en-GB"/>
        </w:rPr>
        <w:t>Required inputs</w:t>
      </w:r>
    </w:p>
    <w:p w14:paraId="1B9B7254" w14:textId="77777777" w:rsidR="00EA7EED" w:rsidRPr="00EA7EED" w:rsidRDefault="00EA7EED" w:rsidP="00EA7EED">
      <w:pPr>
        <w:spacing w:after="0"/>
        <w:jc w:val="both"/>
        <w:rPr>
          <w:rFonts w:ascii="Times New Roman" w:hAnsi="Times New Roman" w:cs="Times New Roman"/>
          <w:sz w:val="24"/>
          <w:szCs w:val="24"/>
          <w:lang w:val="en-GB"/>
        </w:rPr>
      </w:pPr>
      <w:r w:rsidRPr="00EA7EED">
        <w:rPr>
          <w:rFonts w:ascii="Times New Roman" w:hAnsi="Times New Roman" w:cs="Times New Roman"/>
          <w:sz w:val="24"/>
          <w:szCs w:val="24"/>
          <w:lang w:val="en-GB"/>
        </w:rPr>
        <w:lastRenderedPageBreak/>
        <w:t>For expected outputs the Contractor must ensure qualified and sufficient staff to provide all services.</w:t>
      </w:r>
    </w:p>
    <w:p w14:paraId="0BADFF70" w14:textId="357DB3C4" w:rsidR="00EA7EED" w:rsidRDefault="00EA7EED" w:rsidP="00EA7EED">
      <w:pPr>
        <w:pStyle w:val="ListParagraph"/>
        <w:spacing w:after="0"/>
        <w:ind w:left="0"/>
        <w:jc w:val="both"/>
        <w:rPr>
          <w:rFonts w:ascii="Times New Roman" w:hAnsi="Times New Roman" w:cs="Times New Roman"/>
          <w:sz w:val="24"/>
          <w:szCs w:val="24"/>
          <w:lang w:val="en-GB"/>
        </w:rPr>
      </w:pPr>
      <w:r w:rsidRPr="00EA7EED">
        <w:rPr>
          <w:rFonts w:ascii="Times New Roman" w:hAnsi="Times New Roman" w:cs="Times New Roman"/>
          <w:sz w:val="24"/>
          <w:szCs w:val="24"/>
          <w:lang w:val="en-GB"/>
        </w:rPr>
        <w:t>The Contractor must have relevant experience in the field required by the activities described below. In order to prove the experience in the field, the tenderers must complete Annex 1.</w:t>
      </w:r>
    </w:p>
    <w:p w14:paraId="56C30652" w14:textId="77777777" w:rsidR="0066315F" w:rsidRPr="0066315F" w:rsidRDefault="0066315F" w:rsidP="0066315F">
      <w:pPr>
        <w:pStyle w:val="ListParagraph"/>
        <w:spacing w:after="0"/>
        <w:ind w:left="-450"/>
        <w:jc w:val="both"/>
        <w:rPr>
          <w:rFonts w:ascii="Times New Roman" w:hAnsi="Times New Roman" w:cs="Times New Roman"/>
          <w:sz w:val="24"/>
          <w:szCs w:val="24"/>
          <w:lang w:val="en-GB"/>
        </w:rPr>
      </w:pPr>
    </w:p>
    <w:p w14:paraId="77E35CFA" w14:textId="77777777" w:rsidR="00056F91" w:rsidRPr="0066315F" w:rsidRDefault="00056F91" w:rsidP="00855FE4">
      <w:pPr>
        <w:spacing w:after="0"/>
        <w:jc w:val="both"/>
        <w:rPr>
          <w:rFonts w:ascii="Times New Roman" w:hAnsi="Times New Roman" w:cs="Times New Roman"/>
          <w:b/>
          <w:bCs/>
          <w:sz w:val="24"/>
          <w:szCs w:val="24"/>
          <w:lang w:val="en-GB"/>
        </w:rPr>
      </w:pPr>
      <w:r w:rsidRPr="0066315F">
        <w:rPr>
          <w:rFonts w:ascii="Times New Roman" w:hAnsi="Times New Roman" w:cs="Times New Roman"/>
          <w:b/>
          <w:bCs/>
          <w:sz w:val="24"/>
          <w:szCs w:val="24"/>
          <w:lang w:val="en-GB"/>
        </w:rPr>
        <w:t>Required time frame</w:t>
      </w:r>
    </w:p>
    <w:p w14:paraId="5B456D76" w14:textId="4262889B" w:rsidR="00EA7EED" w:rsidRPr="00EA7EED" w:rsidRDefault="00EA7EED" w:rsidP="00EA7EED">
      <w:pPr>
        <w:spacing w:after="0"/>
        <w:jc w:val="both"/>
        <w:rPr>
          <w:rFonts w:ascii="Times New Roman" w:hAnsi="Times New Roman" w:cs="Times New Roman"/>
          <w:sz w:val="24"/>
          <w:szCs w:val="24"/>
          <w:lang w:val="en-GB"/>
        </w:rPr>
      </w:pPr>
      <w:r w:rsidRPr="00EA7EED">
        <w:rPr>
          <w:rFonts w:ascii="Times New Roman" w:hAnsi="Times New Roman" w:cs="Times New Roman"/>
          <w:sz w:val="24"/>
          <w:szCs w:val="24"/>
          <w:lang w:val="en-GB"/>
        </w:rPr>
        <w:t xml:space="preserve">Estimated period: </w:t>
      </w:r>
      <w:r w:rsidR="00044FD9">
        <w:rPr>
          <w:rFonts w:ascii="Times New Roman" w:hAnsi="Times New Roman" w:cs="Times New Roman"/>
          <w:sz w:val="24"/>
          <w:szCs w:val="24"/>
          <w:lang w:val="en-GB"/>
        </w:rPr>
        <w:t>from the contract signature maximum 1 month.</w:t>
      </w:r>
    </w:p>
    <w:p w14:paraId="1ABE4C08" w14:textId="66CA2059" w:rsidR="00056F91" w:rsidRDefault="0066315F" w:rsidP="0066315F">
      <w:pPr>
        <w:pStyle w:val="ListParagraph"/>
        <w:spacing w:after="0"/>
        <w:ind w:left="0"/>
        <w:jc w:val="both"/>
        <w:rPr>
          <w:rFonts w:ascii="Times New Roman" w:hAnsi="Times New Roman" w:cs="Times New Roman"/>
          <w:sz w:val="24"/>
          <w:szCs w:val="24"/>
          <w:lang w:val="en-GB"/>
        </w:rPr>
      </w:pPr>
      <w:r w:rsidRPr="0066315F">
        <w:rPr>
          <w:rFonts w:ascii="Times New Roman" w:hAnsi="Times New Roman" w:cs="Times New Roman"/>
          <w:sz w:val="24"/>
          <w:szCs w:val="24"/>
          <w:lang w:val="en-GB"/>
        </w:rPr>
        <w:t xml:space="preserve">Validity of tenders </w:t>
      </w:r>
      <w:r w:rsidR="00B6429C">
        <w:rPr>
          <w:rFonts w:ascii="Times New Roman" w:hAnsi="Times New Roman" w:cs="Times New Roman"/>
          <w:sz w:val="24"/>
          <w:szCs w:val="24"/>
          <w:lang w:val="en-GB"/>
        </w:rPr>
        <w:t>9</w:t>
      </w:r>
      <w:r w:rsidRPr="0066315F">
        <w:rPr>
          <w:rFonts w:ascii="Times New Roman" w:hAnsi="Times New Roman" w:cs="Times New Roman"/>
          <w:sz w:val="24"/>
          <w:szCs w:val="24"/>
          <w:lang w:val="en-GB"/>
        </w:rPr>
        <w:t>0 days after the deadline for the submission of tenders.</w:t>
      </w:r>
    </w:p>
    <w:p w14:paraId="01BB066E" w14:textId="104C0EA2" w:rsidR="006D0230" w:rsidRPr="00D300FD" w:rsidRDefault="006D0230" w:rsidP="0066315F">
      <w:pPr>
        <w:pStyle w:val="ListParagraph"/>
        <w:spacing w:after="0"/>
        <w:ind w:left="0"/>
        <w:jc w:val="both"/>
        <w:rPr>
          <w:rFonts w:ascii="Times New Roman" w:hAnsi="Times New Roman" w:cs="Times New Roman"/>
          <w:sz w:val="24"/>
          <w:szCs w:val="24"/>
          <w:highlight w:val="yellow"/>
          <w:u w:val="single"/>
          <w:lang w:val="en-GB"/>
        </w:rPr>
      </w:pPr>
    </w:p>
    <w:p w14:paraId="06A4FF8D" w14:textId="77777777" w:rsidR="00056F91" w:rsidRPr="00D300FD" w:rsidRDefault="00056F91" w:rsidP="00855FE4">
      <w:pPr>
        <w:pStyle w:val="ListParagraph"/>
        <w:spacing w:after="0"/>
        <w:jc w:val="both"/>
        <w:rPr>
          <w:rFonts w:ascii="Times New Roman" w:hAnsi="Times New Roman" w:cs="Times New Roman"/>
          <w:b/>
          <w:bCs/>
          <w:sz w:val="24"/>
          <w:szCs w:val="24"/>
          <w:lang w:val="en-GB"/>
        </w:rPr>
      </w:pPr>
    </w:p>
    <w:p w14:paraId="02EC815E" w14:textId="77777777" w:rsidR="00056F91" w:rsidRPr="00D300FD" w:rsidRDefault="00056F91" w:rsidP="00855FE4">
      <w:pPr>
        <w:numPr>
          <w:ilvl w:val="0"/>
          <w:numId w:val="2"/>
        </w:num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ADDITIONAL INFORMATION</w:t>
      </w:r>
    </w:p>
    <w:p w14:paraId="462BAF04" w14:textId="77777777" w:rsidR="00056F91" w:rsidRPr="00D300FD" w:rsidRDefault="00056F91" w:rsidP="0057006B">
      <w:pPr>
        <w:spacing w:after="0"/>
        <w:jc w:val="both"/>
        <w:rPr>
          <w:rFonts w:ascii="Times New Roman" w:hAnsi="Times New Roman" w:cs="Times New Roman"/>
          <w:sz w:val="24"/>
          <w:szCs w:val="24"/>
          <w:u w:val="single"/>
          <w:lang w:val="en-GB"/>
        </w:rPr>
      </w:pPr>
    </w:p>
    <w:p w14:paraId="14E60B51" w14:textId="6F0E4A9A" w:rsidR="009232FB" w:rsidRPr="00D300FD" w:rsidRDefault="009232FB" w:rsidP="0057006B">
      <w:pPr>
        <w:spacing w:after="0"/>
        <w:jc w:val="both"/>
        <w:rPr>
          <w:rFonts w:ascii="Times New Roman" w:hAnsi="Times New Roman" w:cs="Times New Roman"/>
          <w:sz w:val="24"/>
          <w:szCs w:val="24"/>
          <w:u w:val="single"/>
          <w:lang w:val="en-GB"/>
        </w:rPr>
      </w:pPr>
      <w:r w:rsidRPr="00D300FD">
        <w:rPr>
          <w:rFonts w:ascii="Times New Roman" w:hAnsi="Times New Roman" w:cs="Times New Roman"/>
          <w:sz w:val="24"/>
          <w:szCs w:val="24"/>
          <w:u w:val="single"/>
          <w:lang w:val="en-GB"/>
        </w:rPr>
        <w:t xml:space="preserve">The unsuccessful/successful tenderers will be informed of the results of the evaluation procedure.  In this sense the CA shall send a notification to the successful tenderer and post an announcement on the website with the name of the successful tenderer followed by the mentioning that “all other tenders were not </w:t>
      </w:r>
      <w:r w:rsidR="001F7F63" w:rsidRPr="00D300FD">
        <w:rPr>
          <w:rFonts w:ascii="Times New Roman" w:hAnsi="Times New Roman" w:cs="Times New Roman"/>
          <w:sz w:val="24"/>
          <w:szCs w:val="24"/>
          <w:u w:val="single"/>
          <w:lang w:val="en-GB"/>
        </w:rPr>
        <w:t>administratively /</w:t>
      </w:r>
      <w:r w:rsidRPr="00D300FD">
        <w:rPr>
          <w:rFonts w:ascii="Times New Roman" w:hAnsi="Times New Roman" w:cs="Times New Roman"/>
          <w:sz w:val="24"/>
          <w:szCs w:val="24"/>
          <w:u w:val="single"/>
          <w:lang w:val="en-GB"/>
        </w:rPr>
        <w:t>technically/ financial</w:t>
      </w:r>
      <w:r w:rsidR="001F7F63" w:rsidRPr="00D300FD">
        <w:rPr>
          <w:rFonts w:ascii="Times New Roman" w:hAnsi="Times New Roman" w:cs="Times New Roman"/>
          <w:sz w:val="24"/>
          <w:szCs w:val="24"/>
          <w:u w:val="single"/>
          <w:lang w:val="en-GB"/>
        </w:rPr>
        <w:t>ly</w:t>
      </w:r>
      <w:r w:rsidRPr="00D300FD">
        <w:rPr>
          <w:rFonts w:ascii="Times New Roman" w:hAnsi="Times New Roman" w:cs="Times New Roman"/>
          <w:sz w:val="24"/>
          <w:szCs w:val="24"/>
          <w:u w:val="single"/>
          <w:lang w:val="en-GB"/>
        </w:rPr>
        <w:t xml:space="preserve"> compliant”</w:t>
      </w:r>
      <w:r w:rsidR="00502AF7">
        <w:rPr>
          <w:rFonts w:ascii="Times New Roman" w:hAnsi="Times New Roman" w:cs="Times New Roman"/>
          <w:sz w:val="24"/>
          <w:szCs w:val="24"/>
          <w:u w:val="single"/>
          <w:lang w:val="en-GB"/>
        </w:rPr>
        <w:t>.</w:t>
      </w:r>
    </w:p>
    <w:p w14:paraId="584CEB41" w14:textId="77777777" w:rsidR="009232FB" w:rsidRPr="00D300FD" w:rsidRDefault="009232FB" w:rsidP="0057006B">
      <w:pPr>
        <w:spacing w:after="0"/>
        <w:jc w:val="both"/>
        <w:rPr>
          <w:rFonts w:ascii="Times New Roman" w:hAnsi="Times New Roman" w:cs="Times New Roman"/>
          <w:sz w:val="24"/>
          <w:szCs w:val="24"/>
          <w:u w:val="single"/>
          <w:lang w:val="en-GB"/>
        </w:rPr>
      </w:pPr>
    </w:p>
    <w:p w14:paraId="19EA0BBC" w14:textId="77777777" w:rsidR="00056F91" w:rsidRPr="00D300FD" w:rsidRDefault="00056F91" w:rsidP="00311E6A">
      <w:pPr>
        <w:keepNext/>
        <w:spacing w:before="120" w:after="120" w:line="240" w:lineRule="auto"/>
        <w:jc w:val="both"/>
        <w:rPr>
          <w:rFonts w:ascii="Times New Roman" w:hAnsi="Times New Roman" w:cs="Times New Roman"/>
          <w:sz w:val="24"/>
          <w:szCs w:val="24"/>
          <w:u w:val="single"/>
          <w:lang w:val="en-GB" w:eastAsia="en-GB"/>
        </w:rPr>
      </w:pPr>
      <w:r w:rsidRPr="00D300FD">
        <w:rPr>
          <w:rFonts w:ascii="Times New Roman" w:hAnsi="Times New Roman" w:cs="Times New Roman"/>
          <w:sz w:val="24"/>
          <w:szCs w:val="24"/>
          <w:u w:val="single"/>
          <w:lang w:val="en-GB" w:eastAsia="en-GB"/>
        </w:rPr>
        <w:t>Confidentiality</w:t>
      </w:r>
    </w:p>
    <w:p w14:paraId="42D0ED1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r w:rsidRPr="00D300FD">
        <w:rPr>
          <w:rFonts w:ascii="Times New Roman" w:hAnsi="Times New Roman" w:cs="Times New Roman"/>
          <w:sz w:val="24"/>
          <w:szCs w:val="24"/>
          <w:lang w:val="en-GB" w:eastAsia="en-GB"/>
        </w:rPr>
        <w:t>The entire evaluation procedure is confidential, subject to the Contracting Authority’s legislation on access to documents. The Evaluation Committee’s decisions are collective and its deliberations are held in closed session. The members of the Evaluation Committee are bound to secrecy. The evaluation reports and written records are for official use only and may be communicated neither to the tenderers nor to any party other than the Contracting Authority, the European Commission, the European Anti-Fraud Office and the European Court of Auditors.</w:t>
      </w:r>
    </w:p>
    <w:p w14:paraId="64242AE6" w14:textId="77777777" w:rsidR="00056F91" w:rsidRPr="00D300FD" w:rsidRDefault="00056F91" w:rsidP="00311E6A">
      <w:pPr>
        <w:spacing w:before="120" w:after="120" w:line="240" w:lineRule="auto"/>
        <w:jc w:val="both"/>
        <w:rPr>
          <w:rFonts w:ascii="Times New Roman" w:hAnsi="Times New Roman" w:cs="Times New Roman"/>
          <w:sz w:val="24"/>
          <w:szCs w:val="24"/>
          <w:lang w:val="en-GB" w:eastAsia="en-GB"/>
        </w:rPr>
      </w:pPr>
    </w:p>
    <w:p w14:paraId="5A8EA573" w14:textId="77777777" w:rsidR="00056F91" w:rsidRPr="00D300FD" w:rsidRDefault="00056F91" w:rsidP="00855FE4">
      <w:pPr>
        <w:spacing w:after="0"/>
        <w:jc w:val="both"/>
        <w:rPr>
          <w:rFonts w:ascii="Times New Roman" w:hAnsi="Times New Roman" w:cs="Times New Roman"/>
          <w:sz w:val="24"/>
          <w:szCs w:val="24"/>
          <w:lang w:val="en-GB"/>
        </w:rPr>
      </w:pPr>
    </w:p>
    <w:p w14:paraId="2D6E1C32" w14:textId="40EF592B" w:rsidR="00553D4C" w:rsidRDefault="00553D4C" w:rsidP="00855FE4">
      <w:pPr>
        <w:spacing w:after="0"/>
        <w:jc w:val="both"/>
        <w:rPr>
          <w:rFonts w:ascii="Times New Roman" w:hAnsi="Times New Roman" w:cs="Times New Roman"/>
          <w:sz w:val="24"/>
          <w:szCs w:val="24"/>
          <w:lang w:val="en-GB"/>
        </w:rPr>
      </w:pPr>
    </w:p>
    <w:p w14:paraId="393CA58E" w14:textId="0A1274C5" w:rsidR="00B1196C" w:rsidRDefault="00B1196C" w:rsidP="00855FE4">
      <w:pPr>
        <w:spacing w:after="0"/>
        <w:jc w:val="both"/>
        <w:rPr>
          <w:rFonts w:ascii="Times New Roman" w:hAnsi="Times New Roman" w:cs="Times New Roman"/>
          <w:sz w:val="24"/>
          <w:szCs w:val="24"/>
          <w:lang w:val="en-GB"/>
        </w:rPr>
      </w:pPr>
    </w:p>
    <w:p w14:paraId="01166477" w14:textId="695B88A9" w:rsidR="00B1196C" w:rsidRDefault="00B1196C" w:rsidP="00855FE4">
      <w:pPr>
        <w:spacing w:after="0"/>
        <w:jc w:val="both"/>
        <w:rPr>
          <w:rFonts w:ascii="Times New Roman" w:hAnsi="Times New Roman" w:cs="Times New Roman"/>
          <w:sz w:val="24"/>
          <w:szCs w:val="24"/>
          <w:lang w:val="en-GB"/>
        </w:rPr>
      </w:pPr>
    </w:p>
    <w:p w14:paraId="7796A69D" w14:textId="10C96295" w:rsidR="00B1196C" w:rsidRDefault="00B1196C" w:rsidP="00855FE4">
      <w:pPr>
        <w:spacing w:after="0"/>
        <w:jc w:val="both"/>
        <w:rPr>
          <w:rFonts w:ascii="Times New Roman" w:hAnsi="Times New Roman" w:cs="Times New Roman"/>
          <w:sz w:val="24"/>
          <w:szCs w:val="24"/>
          <w:lang w:val="en-GB"/>
        </w:rPr>
      </w:pPr>
    </w:p>
    <w:p w14:paraId="18D79E3C" w14:textId="3F44F980" w:rsidR="00B1196C" w:rsidRDefault="00B1196C" w:rsidP="00855FE4">
      <w:pPr>
        <w:spacing w:after="0"/>
        <w:jc w:val="both"/>
        <w:rPr>
          <w:rFonts w:ascii="Times New Roman" w:hAnsi="Times New Roman" w:cs="Times New Roman"/>
          <w:sz w:val="24"/>
          <w:szCs w:val="24"/>
          <w:lang w:val="en-GB"/>
        </w:rPr>
      </w:pPr>
    </w:p>
    <w:p w14:paraId="54246955" w14:textId="5903565D" w:rsidR="00B1196C" w:rsidRDefault="00B1196C" w:rsidP="00855FE4">
      <w:pPr>
        <w:spacing w:after="0"/>
        <w:jc w:val="both"/>
        <w:rPr>
          <w:rFonts w:ascii="Times New Roman" w:hAnsi="Times New Roman" w:cs="Times New Roman"/>
          <w:sz w:val="24"/>
          <w:szCs w:val="24"/>
          <w:lang w:val="en-GB"/>
        </w:rPr>
      </w:pPr>
    </w:p>
    <w:p w14:paraId="701518B5" w14:textId="1E493C6C" w:rsidR="003C37F5" w:rsidRDefault="003C37F5" w:rsidP="00855FE4">
      <w:pPr>
        <w:spacing w:after="0"/>
        <w:jc w:val="both"/>
        <w:rPr>
          <w:rFonts w:ascii="Times New Roman" w:hAnsi="Times New Roman" w:cs="Times New Roman"/>
          <w:sz w:val="24"/>
          <w:szCs w:val="24"/>
          <w:lang w:val="en-GB"/>
        </w:rPr>
      </w:pPr>
    </w:p>
    <w:p w14:paraId="7A9FC8C8" w14:textId="7A8D3D1F" w:rsidR="003C37F5" w:rsidRDefault="003C37F5" w:rsidP="00855FE4">
      <w:pPr>
        <w:spacing w:after="0"/>
        <w:jc w:val="both"/>
        <w:rPr>
          <w:rFonts w:ascii="Times New Roman" w:hAnsi="Times New Roman" w:cs="Times New Roman"/>
          <w:sz w:val="24"/>
          <w:szCs w:val="24"/>
          <w:lang w:val="en-GB"/>
        </w:rPr>
      </w:pPr>
    </w:p>
    <w:p w14:paraId="176ECD58" w14:textId="43572511" w:rsidR="003C37F5" w:rsidRDefault="003C37F5" w:rsidP="00855FE4">
      <w:pPr>
        <w:spacing w:after="0"/>
        <w:jc w:val="both"/>
        <w:rPr>
          <w:rFonts w:ascii="Times New Roman" w:hAnsi="Times New Roman" w:cs="Times New Roman"/>
          <w:sz w:val="24"/>
          <w:szCs w:val="24"/>
          <w:lang w:val="en-GB"/>
        </w:rPr>
      </w:pPr>
    </w:p>
    <w:p w14:paraId="0135E448" w14:textId="39747E9A" w:rsidR="007C2538" w:rsidRDefault="007C2538" w:rsidP="00855FE4">
      <w:pPr>
        <w:spacing w:after="0"/>
        <w:jc w:val="both"/>
        <w:rPr>
          <w:rFonts w:ascii="Times New Roman" w:hAnsi="Times New Roman" w:cs="Times New Roman"/>
          <w:sz w:val="24"/>
          <w:szCs w:val="24"/>
          <w:lang w:val="en-GB"/>
        </w:rPr>
      </w:pPr>
    </w:p>
    <w:p w14:paraId="37B06C69" w14:textId="336B4AD5" w:rsidR="003C37F5" w:rsidRDefault="003C37F5" w:rsidP="00855FE4">
      <w:pPr>
        <w:spacing w:after="0"/>
        <w:jc w:val="both"/>
        <w:rPr>
          <w:rFonts w:ascii="Times New Roman" w:hAnsi="Times New Roman" w:cs="Times New Roman"/>
          <w:sz w:val="24"/>
          <w:szCs w:val="24"/>
          <w:lang w:val="en-GB"/>
        </w:rPr>
      </w:pPr>
    </w:p>
    <w:p w14:paraId="3622A2A6" w14:textId="77777777" w:rsidR="003C37F5" w:rsidRPr="00D300FD" w:rsidRDefault="003C37F5" w:rsidP="00855FE4">
      <w:pPr>
        <w:spacing w:after="0"/>
        <w:jc w:val="both"/>
        <w:rPr>
          <w:rFonts w:ascii="Times New Roman" w:hAnsi="Times New Roman" w:cs="Times New Roman"/>
          <w:sz w:val="24"/>
          <w:szCs w:val="24"/>
          <w:lang w:val="en-GB"/>
        </w:rPr>
      </w:pPr>
    </w:p>
    <w:p w14:paraId="33AFCA69" w14:textId="45C15225" w:rsidR="00056F91" w:rsidRPr="00D300FD" w:rsidRDefault="00056F91" w:rsidP="00855FE4">
      <w:pPr>
        <w:spacing w:after="0"/>
        <w:jc w:val="both"/>
        <w:rPr>
          <w:rFonts w:ascii="Times New Roman" w:hAnsi="Times New Roman" w:cs="Times New Roman"/>
          <w:sz w:val="24"/>
          <w:szCs w:val="24"/>
        </w:rPr>
      </w:pPr>
    </w:p>
    <w:p w14:paraId="79F4E34D" w14:textId="77777777" w:rsidR="004B4D74" w:rsidRPr="00D300FD" w:rsidRDefault="004B4D74" w:rsidP="00855FE4">
      <w:pPr>
        <w:spacing w:after="0"/>
        <w:jc w:val="both"/>
        <w:rPr>
          <w:rFonts w:ascii="Times New Roman" w:hAnsi="Times New Roman" w:cs="Times New Roman"/>
        </w:rPr>
      </w:pPr>
    </w:p>
    <w:tbl>
      <w:tblPr>
        <w:tblStyle w:val="TableGrid"/>
        <w:tblW w:w="0" w:type="auto"/>
        <w:tblLook w:val="04A0" w:firstRow="1" w:lastRow="0" w:firstColumn="1" w:lastColumn="0" w:noHBand="0" w:noVBand="1"/>
      </w:tblPr>
      <w:tblGrid>
        <w:gridCol w:w="9016"/>
      </w:tblGrid>
      <w:tr w:rsidR="004B4D74" w:rsidRPr="00D300FD" w14:paraId="40263B4D" w14:textId="77777777" w:rsidTr="003F0668">
        <w:trPr>
          <w:trHeight w:val="592"/>
        </w:trPr>
        <w:tc>
          <w:tcPr>
            <w:tcW w:w="9166" w:type="dxa"/>
          </w:tcPr>
          <w:p w14:paraId="42C0F3EA"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lastRenderedPageBreak/>
              <w:t xml:space="preserve">NOT TO BE FILED IN BEFORE CONTRACT SIGNING </w:t>
            </w:r>
          </w:p>
          <w:p w14:paraId="7F5A240E" w14:textId="77777777" w:rsidR="004B4D74" w:rsidRPr="00D300FD" w:rsidRDefault="004B4D74" w:rsidP="0086044F">
            <w:pPr>
              <w:spacing w:after="0"/>
              <w:jc w:val="center"/>
              <w:rPr>
                <w:rFonts w:ascii="Times New Roman" w:hAnsi="Times New Roman" w:cs="Times New Roman"/>
              </w:rPr>
            </w:pPr>
            <w:r w:rsidRPr="00D300FD">
              <w:rPr>
                <w:rFonts w:ascii="Times New Roman" w:hAnsi="Times New Roman" w:cs="Times New Roman"/>
              </w:rPr>
              <w:t>NOT TO BE SUBMITTED WITHIN THE OFFER!!!</w:t>
            </w:r>
          </w:p>
        </w:tc>
      </w:tr>
    </w:tbl>
    <w:p w14:paraId="15BDC986" w14:textId="77777777" w:rsidR="00056F91" w:rsidRPr="00D300FD" w:rsidRDefault="00056F91" w:rsidP="00855FE4">
      <w:pPr>
        <w:spacing w:after="0"/>
        <w:jc w:val="both"/>
        <w:rPr>
          <w:rFonts w:ascii="Times New Roman" w:hAnsi="Times New Roman" w:cs="Times New Roman"/>
          <w:b/>
          <w:bCs/>
          <w:sz w:val="24"/>
          <w:szCs w:val="24"/>
          <w:u w:val="single"/>
          <w:lang w:val="en-GB"/>
        </w:rPr>
      </w:pPr>
    </w:p>
    <w:p w14:paraId="2CE8D746" w14:textId="77777777" w:rsidR="00056F91" w:rsidRPr="00D300FD" w:rsidRDefault="00056F91" w:rsidP="00855FE4">
      <w:pPr>
        <w:spacing w:after="0"/>
        <w:jc w:val="both"/>
        <w:rPr>
          <w:rFonts w:ascii="Times New Roman" w:hAnsi="Times New Roman" w:cs="Times New Roman"/>
          <w:b/>
          <w:bCs/>
          <w:sz w:val="24"/>
          <w:szCs w:val="24"/>
          <w:u w:val="single"/>
          <w:lang w:val="en-GB"/>
        </w:rPr>
      </w:pPr>
      <w:r w:rsidRPr="00D300FD">
        <w:rPr>
          <w:rFonts w:ascii="Times New Roman" w:hAnsi="Times New Roman" w:cs="Times New Roman"/>
          <w:b/>
          <w:bCs/>
          <w:sz w:val="24"/>
          <w:szCs w:val="24"/>
          <w:u w:val="single"/>
          <w:lang w:val="en-GB"/>
        </w:rPr>
        <w:t xml:space="preserve">FORMAT OF THE CONTRACT BETWEEN THE CONTRACTOR AND THE CONTRACTING AUTHORITY </w:t>
      </w:r>
    </w:p>
    <w:p w14:paraId="7B9757BE" w14:textId="77777777" w:rsidR="00056F91" w:rsidRPr="00D300FD" w:rsidRDefault="00056F91" w:rsidP="00855FE4">
      <w:pPr>
        <w:spacing w:after="0"/>
        <w:jc w:val="both"/>
        <w:rPr>
          <w:rFonts w:ascii="Times New Roman" w:hAnsi="Times New Roman" w:cs="Times New Roman"/>
          <w:b/>
          <w:bCs/>
          <w:sz w:val="24"/>
          <w:szCs w:val="24"/>
          <w:lang w:val="en-GB"/>
        </w:rPr>
      </w:pPr>
    </w:p>
    <w:p w14:paraId="780E0084" w14:textId="45A146E1" w:rsidR="00056F91" w:rsidRPr="00B1196C"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CONTRACT TITLE: </w:t>
      </w:r>
      <w:r w:rsidR="007C2538" w:rsidRPr="007C2538">
        <w:rPr>
          <w:rFonts w:ascii="Times New Roman" w:hAnsi="Times New Roman" w:cs="Times New Roman"/>
          <w:b/>
          <w:bCs/>
          <w:sz w:val="24"/>
          <w:szCs w:val="24"/>
          <w:lang w:val="en-GB"/>
        </w:rPr>
        <w:t xml:space="preserve">Design and printing of project promotional materials </w:t>
      </w:r>
      <w:r w:rsidR="007C2538">
        <w:rPr>
          <w:rFonts w:ascii="Times New Roman" w:hAnsi="Times New Roman" w:cs="Times New Roman"/>
          <w:b/>
          <w:bCs/>
          <w:sz w:val="24"/>
          <w:szCs w:val="24"/>
          <w:lang w:val="en-GB"/>
        </w:rPr>
        <w:t>services</w:t>
      </w:r>
    </w:p>
    <w:p w14:paraId="4C36C8C1" w14:textId="17270B2F"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b/>
          <w:bCs/>
          <w:sz w:val="24"/>
          <w:szCs w:val="24"/>
          <w:lang w:val="en-GB"/>
        </w:rPr>
        <w:t xml:space="preserve">REF: </w:t>
      </w:r>
      <w:r w:rsidR="00372D9C" w:rsidRPr="007C2538">
        <w:rPr>
          <w:rFonts w:ascii="Times New Roman" w:hAnsi="Times New Roman" w:cs="Times New Roman"/>
          <w:b/>
          <w:lang w:val="en-GB"/>
        </w:rPr>
        <w:t>RORS00240/ACATCB/TD</w:t>
      </w:r>
      <w:r w:rsidR="002B763D">
        <w:rPr>
          <w:rFonts w:ascii="Times New Roman" w:hAnsi="Times New Roman" w:cs="Times New Roman"/>
          <w:b/>
          <w:lang w:val="en-GB"/>
        </w:rPr>
        <w:t>5</w:t>
      </w:r>
    </w:p>
    <w:p w14:paraId="6CC0773E" w14:textId="77777777" w:rsidR="00056F91" w:rsidRPr="00D300FD" w:rsidRDefault="00056F91" w:rsidP="00855FE4">
      <w:pPr>
        <w:spacing w:after="0"/>
        <w:jc w:val="both"/>
        <w:rPr>
          <w:rFonts w:ascii="Times New Roman" w:hAnsi="Times New Roman" w:cs="Times New Roman"/>
          <w:b/>
          <w:bCs/>
          <w:sz w:val="24"/>
          <w:szCs w:val="24"/>
          <w:lang w:val="en-GB"/>
        </w:rPr>
      </w:pPr>
    </w:p>
    <w:p w14:paraId="2EAB6B47"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Concluded between:</w:t>
      </w:r>
    </w:p>
    <w:p w14:paraId="013F500C" w14:textId="77777777" w:rsidR="00056F91" w:rsidRPr="00D300FD" w:rsidRDefault="00056F91" w:rsidP="00855FE4">
      <w:pPr>
        <w:spacing w:after="0"/>
        <w:jc w:val="both"/>
        <w:rPr>
          <w:rFonts w:ascii="Times New Roman" w:hAnsi="Times New Roman" w:cs="Times New Roman"/>
          <w:b/>
          <w:bCs/>
          <w:sz w:val="24"/>
          <w:szCs w:val="24"/>
          <w:lang w:val="en-GB"/>
        </w:rPr>
      </w:pPr>
    </w:p>
    <w:p w14:paraId="53C5AE74" w14:textId="77777777" w:rsidR="00C31A53" w:rsidRPr="004E5F9C" w:rsidRDefault="00C31A53" w:rsidP="00C31A53">
      <w:pPr>
        <w:widowControl w:val="0"/>
        <w:snapToGrid w:val="0"/>
        <w:spacing w:before="100" w:after="100"/>
        <w:jc w:val="both"/>
        <w:rPr>
          <w:rFonts w:ascii="Times New Roman" w:hAnsi="Times New Roman"/>
          <w:b/>
          <w:bCs/>
          <w:sz w:val="24"/>
          <w:szCs w:val="24"/>
          <w:lang w:val="en-GB"/>
        </w:rPr>
      </w:pPr>
      <w:r w:rsidRPr="004E5F9C">
        <w:rPr>
          <w:rFonts w:ascii="Times New Roman" w:hAnsi="Times New Roman"/>
          <w:b/>
          <w:bCs/>
          <w:sz w:val="24"/>
          <w:szCs w:val="24"/>
          <w:lang w:val="en-GB"/>
        </w:rPr>
        <w:t xml:space="preserve">Association of Beekeepers from Romania - Timis Branch </w:t>
      </w:r>
    </w:p>
    <w:p w14:paraId="61C26F5B" w14:textId="77777777" w:rsidR="00C31A53" w:rsidRPr="004E5F9C" w:rsidRDefault="00C31A53" w:rsidP="00C31A53">
      <w:pPr>
        <w:widowControl w:val="0"/>
        <w:snapToGrid w:val="0"/>
        <w:spacing w:before="100" w:after="100"/>
        <w:jc w:val="both"/>
        <w:rPr>
          <w:rFonts w:ascii="Times New Roman" w:hAnsi="Times New Roman"/>
          <w:b/>
          <w:bCs/>
          <w:sz w:val="24"/>
          <w:szCs w:val="24"/>
          <w:lang w:val="en-GB"/>
        </w:rPr>
      </w:pPr>
      <w:r w:rsidRPr="004E5F9C">
        <w:rPr>
          <w:rFonts w:ascii="Times New Roman" w:hAnsi="Times New Roman"/>
          <w:b/>
          <w:bCs/>
          <w:sz w:val="24"/>
          <w:szCs w:val="24"/>
          <w:lang w:val="en-GB"/>
        </w:rPr>
        <w:t>(</w:t>
      </w:r>
      <w:proofErr w:type="spellStart"/>
      <w:r w:rsidRPr="004E5F9C">
        <w:rPr>
          <w:rFonts w:ascii="Times New Roman" w:hAnsi="Times New Roman"/>
          <w:b/>
          <w:bCs/>
          <w:sz w:val="24"/>
          <w:szCs w:val="24"/>
          <w:lang w:val="en-GB"/>
        </w:rPr>
        <w:t>Asociația</w:t>
      </w:r>
      <w:proofErr w:type="spellEnd"/>
      <w:r w:rsidRPr="004E5F9C">
        <w:rPr>
          <w:rFonts w:ascii="Times New Roman" w:hAnsi="Times New Roman"/>
          <w:b/>
          <w:bCs/>
          <w:sz w:val="24"/>
          <w:szCs w:val="24"/>
          <w:lang w:val="en-GB"/>
        </w:rPr>
        <w:t xml:space="preserve"> </w:t>
      </w:r>
      <w:proofErr w:type="spellStart"/>
      <w:r w:rsidRPr="004E5F9C">
        <w:rPr>
          <w:rFonts w:ascii="Times New Roman" w:hAnsi="Times New Roman"/>
          <w:b/>
          <w:bCs/>
          <w:sz w:val="24"/>
          <w:szCs w:val="24"/>
          <w:lang w:val="en-GB"/>
        </w:rPr>
        <w:t>Crescătorilor</w:t>
      </w:r>
      <w:proofErr w:type="spellEnd"/>
      <w:r w:rsidRPr="004E5F9C">
        <w:rPr>
          <w:rFonts w:ascii="Times New Roman" w:hAnsi="Times New Roman"/>
          <w:b/>
          <w:bCs/>
          <w:sz w:val="24"/>
          <w:szCs w:val="24"/>
          <w:lang w:val="en-GB"/>
        </w:rPr>
        <w:t xml:space="preserve"> de Albine Timis -ACA TM)</w:t>
      </w:r>
    </w:p>
    <w:p w14:paraId="7B36E061" w14:textId="77777777" w:rsidR="00C31A53" w:rsidRPr="004E5F9C" w:rsidRDefault="00C31A53" w:rsidP="00C31A53">
      <w:pPr>
        <w:spacing w:after="0"/>
        <w:rPr>
          <w:rFonts w:ascii="Times New Roman" w:hAnsi="Times New Roman"/>
          <w:sz w:val="24"/>
          <w:szCs w:val="24"/>
          <w:lang w:val="en-GB"/>
        </w:rPr>
      </w:pPr>
      <w:r w:rsidRPr="004E5F9C">
        <w:rPr>
          <w:rFonts w:ascii="Times New Roman" w:hAnsi="Times New Roman"/>
          <w:sz w:val="24"/>
          <w:szCs w:val="24"/>
          <w:lang w:val="en-GB"/>
        </w:rPr>
        <w:t xml:space="preserve">P-ta </w:t>
      </w:r>
      <w:proofErr w:type="spellStart"/>
      <w:r w:rsidRPr="004E5F9C">
        <w:rPr>
          <w:rFonts w:ascii="Times New Roman" w:hAnsi="Times New Roman"/>
          <w:sz w:val="24"/>
          <w:szCs w:val="24"/>
          <w:lang w:val="en-GB"/>
        </w:rPr>
        <w:t>Gen.Virgil</w:t>
      </w:r>
      <w:proofErr w:type="spellEnd"/>
      <w:r w:rsidRPr="004E5F9C">
        <w:rPr>
          <w:rFonts w:ascii="Times New Roman" w:hAnsi="Times New Roman"/>
          <w:sz w:val="24"/>
          <w:szCs w:val="24"/>
          <w:lang w:val="en-GB"/>
        </w:rPr>
        <w:t xml:space="preserve"> </w:t>
      </w:r>
      <w:proofErr w:type="spellStart"/>
      <w:r w:rsidRPr="004E5F9C">
        <w:rPr>
          <w:rFonts w:ascii="Times New Roman" w:hAnsi="Times New Roman"/>
          <w:sz w:val="24"/>
          <w:szCs w:val="24"/>
          <w:lang w:val="en-GB"/>
        </w:rPr>
        <w:t>Economu</w:t>
      </w:r>
      <w:proofErr w:type="spellEnd"/>
      <w:r w:rsidRPr="004E5F9C">
        <w:rPr>
          <w:rFonts w:ascii="Times New Roman" w:hAnsi="Times New Roman"/>
          <w:sz w:val="24"/>
          <w:szCs w:val="24"/>
          <w:lang w:val="en-GB"/>
        </w:rPr>
        <w:t xml:space="preserve"> nr.1, "Casa </w:t>
      </w:r>
      <w:proofErr w:type="spellStart"/>
      <w:r w:rsidRPr="004E5F9C">
        <w:rPr>
          <w:rFonts w:ascii="Times New Roman" w:hAnsi="Times New Roman"/>
          <w:sz w:val="24"/>
          <w:szCs w:val="24"/>
          <w:lang w:val="en-GB"/>
        </w:rPr>
        <w:t>Mierii</w:t>
      </w:r>
      <w:proofErr w:type="spellEnd"/>
      <w:r w:rsidRPr="004E5F9C">
        <w:rPr>
          <w:rFonts w:ascii="Times New Roman" w:hAnsi="Times New Roman"/>
          <w:sz w:val="24"/>
          <w:szCs w:val="24"/>
          <w:lang w:val="en-GB"/>
        </w:rPr>
        <w:t xml:space="preserve"> </w:t>
      </w:r>
      <w:proofErr w:type="spellStart"/>
      <w:r w:rsidRPr="004E5F9C">
        <w:rPr>
          <w:rFonts w:ascii="Times New Roman" w:hAnsi="Times New Roman"/>
          <w:sz w:val="24"/>
          <w:szCs w:val="24"/>
          <w:lang w:val="en-GB"/>
        </w:rPr>
        <w:t>Bănățene</w:t>
      </w:r>
      <w:proofErr w:type="spellEnd"/>
      <w:r w:rsidRPr="004E5F9C">
        <w:rPr>
          <w:rFonts w:ascii="Times New Roman" w:hAnsi="Times New Roman"/>
          <w:sz w:val="24"/>
          <w:szCs w:val="24"/>
          <w:lang w:val="en-GB"/>
        </w:rPr>
        <w:t>" Timisoara, Timis County, Romania</w:t>
      </w:r>
    </w:p>
    <w:p w14:paraId="034ADFC7" w14:textId="77777777" w:rsidR="00C31A53" w:rsidRPr="004E5F9C" w:rsidRDefault="00C31A53" w:rsidP="00C31A53">
      <w:pPr>
        <w:spacing w:after="0"/>
        <w:rPr>
          <w:rFonts w:ascii="Times New Roman" w:hAnsi="Times New Roman"/>
          <w:sz w:val="24"/>
          <w:szCs w:val="24"/>
          <w:lang w:val="en-GB"/>
        </w:rPr>
      </w:pPr>
      <w:r w:rsidRPr="004E5F9C">
        <w:rPr>
          <w:rFonts w:ascii="Times New Roman" w:hAnsi="Times New Roman"/>
          <w:sz w:val="24"/>
          <w:szCs w:val="24"/>
          <w:lang w:val="en-GB"/>
        </w:rPr>
        <w:t>(The contracting authority)</w:t>
      </w:r>
    </w:p>
    <w:p w14:paraId="60C452EB" w14:textId="77777777" w:rsidR="00056F91" w:rsidRPr="00D300FD" w:rsidRDefault="00056F91" w:rsidP="00855FE4">
      <w:pPr>
        <w:spacing w:after="0"/>
        <w:jc w:val="both"/>
        <w:rPr>
          <w:rFonts w:ascii="Times New Roman" w:hAnsi="Times New Roman" w:cs="Times New Roman"/>
          <w:sz w:val="24"/>
          <w:szCs w:val="24"/>
          <w:lang w:val="en-GB"/>
        </w:rPr>
      </w:pPr>
    </w:p>
    <w:p w14:paraId="66ADEF40"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AND</w:t>
      </w:r>
    </w:p>
    <w:p w14:paraId="39C065BC" w14:textId="77777777" w:rsidR="00056F91" w:rsidRPr="00D300FD" w:rsidRDefault="00056F91" w:rsidP="00855FE4">
      <w:pPr>
        <w:spacing w:after="0"/>
        <w:jc w:val="both"/>
        <w:rPr>
          <w:rFonts w:ascii="Times New Roman" w:hAnsi="Times New Roman" w:cs="Times New Roman"/>
          <w:sz w:val="24"/>
          <w:szCs w:val="24"/>
          <w:lang w:val="en-GB"/>
        </w:rPr>
      </w:pPr>
    </w:p>
    <w:p w14:paraId="250B9DF6"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sz w:val="24"/>
          <w:szCs w:val="24"/>
          <w:lang w:val="en-GB"/>
        </w:rPr>
        <w:t>&lt;</w:t>
      </w:r>
      <w:r w:rsidRPr="00D300FD">
        <w:rPr>
          <w:rFonts w:ascii="Times New Roman" w:hAnsi="Times New Roman" w:cs="Times New Roman"/>
          <w:i/>
          <w:iCs/>
          <w:sz w:val="24"/>
          <w:szCs w:val="24"/>
          <w:highlight w:val="yellow"/>
          <w:lang w:val="en-GB"/>
        </w:rPr>
        <w:t>Title</w:t>
      </w:r>
      <w:r w:rsidRPr="00D300FD">
        <w:rPr>
          <w:rFonts w:ascii="Times New Roman" w:hAnsi="Times New Roman" w:cs="Times New Roman"/>
          <w:i/>
          <w:iCs/>
          <w:sz w:val="24"/>
          <w:szCs w:val="24"/>
          <w:lang w:val="en-GB"/>
        </w:rPr>
        <w:t>&gt;</w:t>
      </w:r>
    </w:p>
    <w:p w14:paraId="49B7B6D7" w14:textId="77777777" w:rsidR="00056F91" w:rsidRPr="00D300FD" w:rsidRDefault="00056F91" w:rsidP="00855FE4">
      <w:pPr>
        <w:spacing w:after="0"/>
        <w:jc w:val="both"/>
        <w:rPr>
          <w:rFonts w:ascii="Times New Roman" w:hAnsi="Times New Roman" w:cs="Times New Roman"/>
          <w:i/>
          <w:iCs/>
          <w:sz w:val="24"/>
          <w:szCs w:val="24"/>
          <w:highlight w:val="yellow"/>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rPr>
        <w:t>Address of the contractor</w:t>
      </w:r>
      <w:r w:rsidRPr="00D300FD">
        <w:rPr>
          <w:rFonts w:ascii="Times New Roman" w:hAnsi="Times New Roman" w:cs="Times New Roman"/>
          <w:i/>
          <w:iCs/>
          <w:sz w:val="24"/>
          <w:szCs w:val="24"/>
          <w:lang w:val="en-GB"/>
        </w:rPr>
        <w:t>&gt;</w:t>
      </w:r>
    </w:p>
    <w:p w14:paraId="27EE331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i/>
          <w:iCs/>
          <w:sz w:val="24"/>
          <w:szCs w:val="24"/>
          <w:lang w:val="en-GB"/>
        </w:rPr>
        <w:t>&lt;</w:t>
      </w:r>
      <w:r w:rsidRPr="00D300FD">
        <w:rPr>
          <w:rFonts w:ascii="Times New Roman" w:hAnsi="Times New Roman" w:cs="Times New Roman"/>
          <w:i/>
          <w:iCs/>
          <w:sz w:val="24"/>
          <w:szCs w:val="24"/>
          <w:highlight w:val="yellow"/>
          <w:lang w:val="en-GB" w:eastAsia="en-GB"/>
        </w:rPr>
        <w:t>Official registration number/VAT number</w:t>
      </w:r>
      <w:r w:rsidRPr="00D300FD">
        <w:rPr>
          <w:rFonts w:ascii="Times New Roman" w:hAnsi="Times New Roman" w:cs="Times New Roman"/>
          <w:i/>
          <w:iCs/>
          <w:position w:val="6"/>
          <w:sz w:val="24"/>
          <w:szCs w:val="24"/>
          <w:highlight w:val="yellow"/>
          <w:lang w:val="en-GB" w:eastAsia="en-GB"/>
        </w:rPr>
        <w:footnoteReference w:id="1"/>
      </w:r>
      <w:r w:rsidRPr="00D300FD">
        <w:rPr>
          <w:rFonts w:ascii="Times New Roman" w:hAnsi="Times New Roman" w:cs="Times New Roman"/>
          <w:i/>
          <w:iCs/>
          <w:sz w:val="24"/>
          <w:szCs w:val="24"/>
          <w:lang w:val="en-GB"/>
        </w:rPr>
        <w:t>&gt;</w:t>
      </w:r>
    </w:p>
    <w:p w14:paraId="782AE32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w:t>
      </w:r>
    </w:p>
    <w:p w14:paraId="20593B4B" w14:textId="77777777" w:rsidR="00056F91" w:rsidRPr="00D300FD" w:rsidRDefault="00056F91" w:rsidP="00855FE4">
      <w:pPr>
        <w:spacing w:after="0"/>
        <w:jc w:val="both"/>
        <w:rPr>
          <w:rFonts w:ascii="Times New Roman" w:hAnsi="Times New Roman" w:cs="Times New Roman"/>
          <w:sz w:val="24"/>
          <w:szCs w:val="24"/>
          <w:lang w:val="en-GB"/>
        </w:rPr>
      </w:pPr>
    </w:p>
    <w:p w14:paraId="1A4463EC"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1: Subject of the contract</w:t>
      </w:r>
    </w:p>
    <w:p w14:paraId="4CBA06A3" w14:textId="77777777" w:rsidR="00056F91" w:rsidRPr="00D300FD" w:rsidRDefault="00056F91" w:rsidP="00855FE4">
      <w:pPr>
        <w:spacing w:after="0"/>
        <w:jc w:val="both"/>
        <w:rPr>
          <w:rFonts w:ascii="Times New Roman" w:hAnsi="Times New Roman" w:cs="Times New Roman"/>
          <w:b/>
          <w:bCs/>
          <w:sz w:val="24"/>
          <w:szCs w:val="24"/>
          <w:lang w:val="en-GB"/>
        </w:rPr>
      </w:pPr>
    </w:p>
    <w:p w14:paraId="179D7402"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subject of the contract is the &lt;</w:t>
      </w:r>
      <w:r w:rsidRPr="00D300FD">
        <w:rPr>
          <w:rFonts w:ascii="Times New Roman" w:hAnsi="Times New Roman" w:cs="Times New Roman"/>
          <w:i/>
          <w:iCs/>
          <w:sz w:val="24"/>
          <w:szCs w:val="24"/>
          <w:highlight w:val="yellow"/>
          <w:lang w:val="en-GB"/>
        </w:rPr>
        <w:t>service</w:t>
      </w:r>
      <w:r w:rsidRPr="00D300FD">
        <w:rPr>
          <w:rFonts w:ascii="Times New Roman" w:hAnsi="Times New Roman" w:cs="Times New Roman"/>
          <w:sz w:val="24"/>
          <w:szCs w:val="24"/>
          <w:lang w:val="en-GB"/>
        </w:rPr>
        <w:t>&gt;as indicated in the contractor’s offer – ‘’Part B: Format of offer to be provided by the tenderer’’</w:t>
      </w:r>
    </w:p>
    <w:p w14:paraId="0E782D92" w14:textId="77777777" w:rsidR="00056F91" w:rsidRPr="00D300FD" w:rsidRDefault="00056F91" w:rsidP="00855FE4">
      <w:pPr>
        <w:spacing w:after="0"/>
        <w:jc w:val="both"/>
        <w:rPr>
          <w:rFonts w:ascii="Times New Roman" w:hAnsi="Times New Roman" w:cs="Times New Roman"/>
          <w:b/>
          <w:bCs/>
          <w:sz w:val="24"/>
          <w:szCs w:val="24"/>
          <w:lang w:val="en-GB"/>
        </w:rPr>
      </w:pPr>
    </w:p>
    <w:p w14:paraId="33790066"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2: Contract value</w:t>
      </w:r>
    </w:p>
    <w:p w14:paraId="44111209" w14:textId="77777777" w:rsidR="00056F91" w:rsidRPr="00D300FD" w:rsidRDefault="00056F91" w:rsidP="00855FE4">
      <w:pPr>
        <w:spacing w:after="0"/>
        <w:jc w:val="both"/>
        <w:rPr>
          <w:rFonts w:ascii="Times New Roman" w:hAnsi="Times New Roman" w:cs="Times New Roman"/>
          <w:b/>
          <w:bCs/>
          <w:sz w:val="24"/>
          <w:szCs w:val="24"/>
          <w:lang w:val="en-GB"/>
        </w:rPr>
      </w:pPr>
    </w:p>
    <w:p w14:paraId="5DEDB9F6" w14:textId="47C8B929"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total contract value for implementation of services indicated in the Article 1 is: &lt;</w:t>
      </w:r>
      <w:r w:rsidRPr="00D300FD">
        <w:rPr>
          <w:rFonts w:ascii="Times New Roman" w:hAnsi="Times New Roman" w:cs="Times New Roman"/>
          <w:sz w:val="24"/>
          <w:szCs w:val="24"/>
          <w:highlight w:val="yellow"/>
          <w:lang w:val="en-GB"/>
        </w:rPr>
        <w:t>XXX EUR/</w:t>
      </w:r>
      <w:r w:rsidR="00877379" w:rsidRPr="00877379">
        <w:rPr>
          <w:rFonts w:ascii="Times New Roman" w:hAnsi="Times New Roman" w:cs="Times New Roman"/>
          <w:sz w:val="24"/>
          <w:szCs w:val="24"/>
          <w:highlight w:val="yellow"/>
        </w:rPr>
        <w:t>National currency</w:t>
      </w:r>
      <w:r w:rsidR="00D13FD4">
        <w:rPr>
          <w:rFonts w:ascii="Times New Roman" w:hAnsi="Times New Roman" w:cs="Times New Roman"/>
          <w:sz w:val="24"/>
          <w:szCs w:val="24"/>
          <w:highlight w:val="yellow"/>
          <w:lang w:val="en-GB"/>
        </w:rPr>
        <w:t xml:space="preserve"> with VAT included/excluded</w:t>
      </w:r>
      <w:r w:rsidRPr="00D300FD">
        <w:rPr>
          <w:rFonts w:ascii="Times New Roman" w:hAnsi="Times New Roman" w:cs="Times New Roman"/>
          <w:sz w:val="24"/>
          <w:szCs w:val="24"/>
          <w:highlight w:val="yellow"/>
          <w:lang w:val="en-GB"/>
        </w:rPr>
        <w:t>&gt;.</w:t>
      </w:r>
      <w:r w:rsidRPr="00D300FD">
        <w:rPr>
          <w:rFonts w:ascii="Times New Roman" w:hAnsi="Times New Roman" w:cs="Times New Roman"/>
          <w:sz w:val="24"/>
          <w:szCs w:val="24"/>
          <w:lang w:val="en-GB"/>
        </w:rPr>
        <w:t xml:space="preserve"> </w:t>
      </w:r>
    </w:p>
    <w:p w14:paraId="0403F248" w14:textId="77777777" w:rsidR="00056F91" w:rsidRPr="00D300FD" w:rsidRDefault="00056F91" w:rsidP="00855FE4">
      <w:pPr>
        <w:spacing w:after="0"/>
        <w:jc w:val="both"/>
        <w:rPr>
          <w:rFonts w:ascii="Times New Roman" w:hAnsi="Times New Roman" w:cs="Times New Roman"/>
          <w:sz w:val="24"/>
          <w:szCs w:val="24"/>
          <w:lang w:val="en-GB"/>
        </w:rPr>
      </w:pPr>
    </w:p>
    <w:p w14:paraId="6D1698B8" w14:textId="7A742379" w:rsidR="006000F6" w:rsidRPr="00336D54" w:rsidRDefault="006000F6" w:rsidP="006000F6">
      <w:pPr>
        <w:spacing w:after="0"/>
        <w:jc w:val="both"/>
        <w:rPr>
          <w:rFonts w:ascii="Times New Roman" w:hAnsi="Times New Roman" w:cs="Times New Roman"/>
          <w:sz w:val="24"/>
          <w:szCs w:val="24"/>
          <w:lang w:val="en-US"/>
        </w:rPr>
      </w:pPr>
      <w:r w:rsidRPr="00336D54">
        <w:rPr>
          <w:rFonts w:ascii="Times New Roman" w:hAnsi="Times New Roman" w:cs="Times New Roman"/>
          <w:sz w:val="24"/>
          <w:szCs w:val="24"/>
          <w:lang w:val="en-US"/>
        </w:rPr>
        <w:t xml:space="preserve">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w:t>
      </w:r>
    </w:p>
    <w:p w14:paraId="16EDCBF3" w14:textId="5481C108" w:rsidR="006000F6" w:rsidRDefault="006000F6" w:rsidP="006000F6">
      <w:pPr>
        <w:spacing w:after="0"/>
        <w:jc w:val="both"/>
        <w:rPr>
          <w:rFonts w:ascii="Times New Roman" w:hAnsi="Times New Roman" w:cs="Times New Roman"/>
          <w:sz w:val="24"/>
          <w:szCs w:val="24"/>
          <w:highlight w:val="yellow"/>
          <w:lang w:val="en-US"/>
        </w:rPr>
      </w:pPr>
      <w:r w:rsidRPr="00336D54">
        <w:rPr>
          <w:rFonts w:ascii="Times New Roman" w:hAnsi="Times New Roman" w:cs="Times New Roman"/>
          <w:sz w:val="24"/>
          <w:szCs w:val="24"/>
          <w:lang w:val="en-US"/>
        </w:rPr>
        <w:t xml:space="preserve">In accordance with IPA implementing regulation, for </w:t>
      </w:r>
      <w:r w:rsidR="00012ABE" w:rsidRPr="00336D54">
        <w:rPr>
          <w:rFonts w:ascii="Times New Roman" w:hAnsi="Times New Roman" w:cs="Times New Roman"/>
          <w:sz w:val="24"/>
          <w:szCs w:val="24"/>
          <w:lang w:val="en-US"/>
        </w:rPr>
        <w:t xml:space="preserve">all </w:t>
      </w:r>
      <w:r w:rsidRPr="00336D54">
        <w:rPr>
          <w:rFonts w:ascii="Times New Roman" w:hAnsi="Times New Roman" w:cs="Times New Roman"/>
          <w:sz w:val="24"/>
          <w:szCs w:val="24"/>
          <w:lang w:val="en-US"/>
        </w:rPr>
        <w:t>partners VAT can be an eligible expenditure. The Contracting Authority will pay the unit prices, as stated in the Financial Offer, and will pay the VAT if the VAT is</w:t>
      </w:r>
      <w:r w:rsidR="00ED5E6C" w:rsidRPr="00336D54">
        <w:rPr>
          <w:rFonts w:ascii="Times New Roman" w:hAnsi="Times New Roman" w:cs="Times New Roman"/>
          <w:sz w:val="24"/>
          <w:szCs w:val="24"/>
          <w:lang w:val="en-US"/>
        </w:rPr>
        <w:t xml:space="preserve"> eligible an</w:t>
      </w:r>
      <w:r w:rsidR="008B37E5" w:rsidRPr="00336D54">
        <w:rPr>
          <w:rFonts w:ascii="Times New Roman" w:hAnsi="Times New Roman" w:cs="Times New Roman"/>
          <w:sz w:val="24"/>
          <w:szCs w:val="24"/>
          <w:lang w:val="en-US"/>
        </w:rPr>
        <w:t>d</w:t>
      </w:r>
      <w:r w:rsidR="00ED5E6C" w:rsidRPr="00336D54">
        <w:rPr>
          <w:rFonts w:ascii="Times New Roman" w:hAnsi="Times New Roman" w:cs="Times New Roman"/>
          <w:sz w:val="24"/>
          <w:szCs w:val="24"/>
          <w:lang w:val="en-US"/>
        </w:rPr>
        <w:t xml:space="preserve"> is</w:t>
      </w:r>
      <w:r w:rsidRPr="00336D54">
        <w:rPr>
          <w:rFonts w:ascii="Times New Roman" w:hAnsi="Times New Roman" w:cs="Times New Roman"/>
          <w:sz w:val="24"/>
          <w:szCs w:val="24"/>
          <w:lang w:val="en-US"/>
        </w:rPr>
        <w:t xml:space="preserve"> clearly identified on the invoices.</w:t>
      </w:r>
    </w:p>
    <w:p w14:paraId="5C917D67" w14:textId="2C11454D" w:rsidR="00F86E87" w:rsidRPr="00372D9C" w:rsidRDefault="00F86E87" w:rsidP="006000F6">
      <w:pPr>
        <w:spacing w:after="0"/>
        <w:jc w:val="both"/>
        <w:rPr>
          <w:rFonts w:ascii="Times New Roman" w:hAnsi="Times New Roman" w:cs="Times New Roman"/>
          <w:sz w:val="24"/>
          <w:szCs w:val="24"/>
          <w:lang w:val="en-US"/>
        </w:rPr>
      </w:pPr>
      <w:r w:rsidRPr="00372D9C">
        <w:rPr>
          <w:rFonts w:ascii="Times New Roman" w:hAnsi="Times New Roman" w:cs="Times New Roman"/>
          <w:sz w:val="24"/>
          <w:szCs w:val="24"/>
          <w:lang w:val="en-US"/>
        </w:rPr>
        <w:t>For this contract VAT is eligible</w:t>
      </w:r>
      <w:r w:rsidR="00372D9C" w:rsidRPr="00372D9C">
        <w:rPr>
          <w:rFonts w:ascii="Times New Roman" w:hAnsi="Times New Roman" w:cs="Times New Roman"/>
          <w:sz w:val="24"/>
          <w:szCs w:val="24"/>
          <w:lang w:val="en-US"/>
        </w:rPr>
        <w:t xml:space="preserve"> </w:t>
      </w:r>
      <w:r w:rsidRPr="00372D9C">
        <w:rPr>
          <w:rFonts w:ascii="Times New Roman" w:hAnsi="Times New Roman" w:cs="Times New Roman"/>
          <w:sz w:val="24"/>
          <w:szCs w:val="24"/>
          <w:lang w:val="en-US"/>
        </w:rPr>
        <w:t>cost.</w:t>
      </w:r>
    </w:p>
    <w:p w14:paraId="319EA110" w14:textId="77777777" w:rsidR="00056F91" w:rsidRPr="00D300FD" w:rsidRDefault="00056F91" w:rsidP="00001EE9">
      <w:pPr>
        <w:spacing w:after="0"/>
        <w:jc w:val="both"/>
        <w:rPr>
          <w:rFonts w:ascii="Times New Roman" w:hAnsi="Times New Roman" w:cs="Times New Roman"/>
          <w:sz w:val="24"/>
          <w:szCs w:val="24"/>
          <w:lang w:val="en-GB"/>
        </w:rPr>
      </w:pPr>
    </w:p>
    <w:p w14:paraId="2539F5EF" w14:textId="77777777" w:rsidR="00056F91" w:rsidRPr="00D300FD" w:rsidRDefault="00056F91" w:rsidP="00855FE4">
      <w:pPr>
        <w:spacing w:after="0"/>
        <w:jc w:val="both"/>
        <w:rPr>
          <w:rFonts w:ascii="Times New Roman" w:hAnsi="Times New Roman" w:cs="Times New Roman"/>
          <w:b/>
          <w:bCs/>
          <w:sz w:val="24"/>
          <w:szCs w:val="24"/>
          <w:lang w:val="en-GB"/>
        </w:rPr>
      </w:pPr>
    </w:p>
    <w:p w14:paraId="6BDAD510"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3: Contracting documents</w:t>
      </w:r>
    </w:p>
    <w:p w14:paraId="452CA513" w14:textId="77777777" w:rsidR="00056F91" w:rsidRPr="00D300FD" w:rsidRDefault="00056F91" w:rsidP="00855FE4">
      <w:pPr>
        <w:spacing w:after="0"/>
        <w:jc w:val="both"/>
        <w:rPr>
          <w:rFonts w:ascii="Times New Roman" w:hAnsi="Times New Roman" w:cs="Times New Roman"/>
          <w:b/>
          <w:bCs/>
          <w:sz w:val="24"/>
          <w:szCs w:val="24"/>
          <w:lang w:val="en-GB"/>
        </w:rPr>
      </w:pPr>
    </w:p>
    <w:p w14:paraId="5CC5A7C9"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documents which form the part of this contract are (by the order of precedence):</w:t>
      </w:r>
    </w:p>
    <w:p w14:paraId="25C2BAB7"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 agreement</w:t>
      </w:r>
    </w:p>
    <w:p w14:paraId="3A81B926" w14:textId="77777777" w:rsidR="00056F91" w:rsidRPr="00D300FD" w:rsidRDefault="00056F91" w:rsidP="00855FE4">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offer as provided in the tendering phase – ‘’Part B: Format of offer to be provided by the tenderer’’</w:t>
      </w:r>
    </w:p>
    <w:p w14:paraId="1DA8C943" w14:textId="77777777" w:rsidR="00056F91" w:rsidRPr="00D300FD" w:rsidRDefault="00056F91" w:rsidP="002C3A25">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Contractor’s financial offer –“ Part C:Format of financial offer”</w:t>
      </w:r>
    </w:p>
    <w:p w14:paraId="6F3DDCBD" w14:textId="77777777" w:rsidR="00056F91" w:rsidRPr="00D300FD" w:rsidRDefault="00056F91" w:rsidP="00E53649">
      <w:pPr>
        <w:numPr>
          <w:ilvl w:val="0"/>
          <w:numId w:val="1"/>
        </w:num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Any other supporting documentation if applicable (* - in case of asking for registration of company or other information)  </w:t>
      </w:r>
    </w:p>
    <w:p w14:paraId="334A30DA" w14:textId="77777777" w:rsidR="003067BA"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For any issues not defined in this contract agreement the rules of General conditions</w:t>
      </w:r>
      <w:r w:rsidR="006C6D6E" w:rsidRPr="00D300FD">
        <w:rPr>
          <w:rFonts w:ascii="Times New Roman" w:hAnsi="Times New Roman" w:cs="Times New Roman"/>
          <w:sz w:val="24"/>
          <w:szCs w:val="24"/>
          <w:lang w:val="en-GB"/>
        </w:rPr>
        <w:t xml:space="preserve"> will be applied </w:t>
      </w:r>
    </w:p>
    <w:tbl>
      <w:tblPr>
        <w:tblW w:w="0" w:type="auto"/>
        <w:tblBorders>
          <w:top w:val="single" w:sz="6" w:space="0" w:color="AAAAAA"/>
          <w:left w:val="single" w:sz="6" w:space="0" w:color="AAAAAA"/>
          <w:bottom w:val="single" w:sz="6" w:space="0" w:color="AAAAAA"/>
          <w:right w:val="single" w:sz="6" w:space="0" w:color="AAAAAA"/>
        </w:tblBorders>
        <w:shd w:val="clear" w:color="auto" w:fill="F8F8F8"/>
        <w:tblCellMar>
          <w:top w:w="15" w:type="dxa"/>
          <w:left w:w="15" w:type="dxa"/>
          <w:bottom w:w="15" w:type="dxa"/>
          <w:right w:w="15" w:type="dxa"/>
        </w:tblCellMar>
        <w:tblLook w:val="04A0" w:firstRow="1" w:lastRow="0" w:firstColumn="1" w:lastColumn="0" w:noHBand="0" w:noVBand="1"/>
      </w:tblPr>
      <w:tblGrid>
        <w:gridCol w:w="570"/>
        <w:gridCol w:w="3630"/>
        <w:gridCol w:w="4590"/>
      </w:tblGrid>
      <w:tr w:rsidR="00D300FD" w:rsidRPr="00D300FD" w14:paraId="09DF3A20" w14:textId="77777777" w:rsidTr="003067BA">
        <w:tc>
          <w:tcPr>
            <w:tcW w:w="57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4040EE24" w14:textId="77777777" w:rsidR="003067BA" w:rsidRPr="00D300FD" w:rsidRDefault="003067BA">
            <w:pPr>
              <w:wordWrap w:val="0"/>
              <w:spacing w:after="0" w:line="240" w:lineRule="auto"/>
              <w:rPr>
                <w:rFonts w:ascii="Times New Roman" w:hAnsi="Times New Roman" w:cs="Times New Roman"/>
                <w:sz w:val="24"/>
                <w:szCs w:val="24"/>
                <w:lang w:val="en-US"/>
              </w:rPr>
            </w:pPr>
            <w:r w:rsidRPr="00D300FD">
              <w:rPr>
                <w:rFonts w:ascii="Times New Roman" w:hAnsi="Times New Roman" w:cs="Times New Roman"/>
                <w:sz w:val="24"/>
                <w:szCs w:val="24"/>
              </w:rPr>
              <w:t>B8d</w:t>
            </w:r>
          </w:p>
        </w:tc>
        <w:tc>
          <w:tcPr>
            <w:tcW w:w="363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5FCB7D8" w14:textId="77777777" w:rsidR="003067BA" w:rsidRPr="00D300FD" w:rsidRDefault="003067BA">
            <w:pPr>
              <w:wordWrap w:val="0"/>
              <w:rPr>
                <w:rFonts w:ascii="Times New Roman" w:hAnsi="Times New Roman" w:cs="Times New Roman"/>
                <w:sz w:val="24"/>
                <w:szCs w:val="24"/>
              </w:rPr>
            </w:pPr>
            <w:r w:rsidRPr="00D300FD">
              <w:rPr>
                <w:rFonts w:ascii="Times New Roman" w:hAnsi="Times New Roman" w:cs="Times New Roman"/>
                <w:sz w:val="24"/>
                <w:szCs w:val="24"/>
              </w:rPr>
              <w:t>Draft contract : General conditions (Annex I)</w:t>
            </w:r>
          </w:p>
        </w:tc>
        <w:tc>
          <w:tcPr>
            <w:tcW w:w="4590" w:type="dxa"/>
            <w:tcBorders>
              <w:top w:val="single" w:sz="6" w:space="0" w:color="auto"/>
              <w:left w:val="single" w:sz="6" w:space="0" w:color="auto"/>
              <w:bottom w:val="single" w:sz="6" w:space="0" w:color="auto"/>
              <w:right w:val="single" w:sz="6" w:space="0" w:color="auto"/>
            </w:tcBorders>
            <w:shd w:val="clear" w:color="auto" w:fill="F8F8F8"/>
            <w:tcMar>
              <w:top w:w="150" w:type="dxa"/>
              <w:left w:w="150" w:type="dxa"/>
              <w:bottom w:w="150" w:type="dxa"/>
              <w:right w:w="150" w:type="dxa"/>
            </w:tcMar>
            <w:hideMark/>
          </w:tcPr>
          <w:p w14:paraId="1B258800" w14:textId="5FD98D99" w:rsidR="00F02220" w:rsidRPr="00D300FD" w:rsidRDefault="00F02220">
            <w:pPr>
              <w:wordWrap w:val="0"/>
              <w:rPr>
                <w:rFonts w:ascii="Times New Roman" w:hAnsi="Times New Roman" w:cs="Times New Roman"/>
                <w:sz w:val="24"/>
                <w:szCs w:val="24"/>
              </w:rPr>
            </w:pPr>
            <w:hyperlink r:id="rId10" w:history="1">
              <w:r w:rsidRPr="00D300FD">
                <w:rPr>
                  <w:rStyle w:val="Hyperlink"/>
                  <w:rFonts w:ascii="Times New Roman" w:hAnsi="Times New Roman" w:cs="Times New Roman"/>
                  <w:color w:val="auto"/>
                  <w:sz w:val="24"/>
                  <w:szCs w:val="24"/>
                </w:rPr>
                <w:t>https://wikis.ec.europa.eu/download/attachments/44168995/b8d_annexigc_en.pdf</w:t>
              </w:r>
            </w:hyperlink>
            <w:r w:rsidRPr="00D300FD">
              <w:rPr>
                <w:rFonts w:ascii="Times New Roman" w:hAnsi="Times New Roman" w:cs="Times New Roman"/>
                <w:sz w:val="24"/>
                <w:szCs w:val="24"/>
              </w:rPr>
              <w:t xml:space="preserve"> </w:t>
            </w:r>
          </w:p>
        </w:tc>
      </w:tr>
    </w:tbl>
    <w:p w14:paraId="53C59419" w14:textId="77777777" w:rsidR="006C6D6E" w:rsidRPr="003866F5" w:rsidRDefault="006C6D6E" w:rsidP="00855FE4">
      <w:pPr>
        <w:spacing w:after="0"/>
        <w:jc w:val="both"/>
        <w:rPr>
          <w:rFonts w:ascii="Times New Roman" w:hAnsi="Times New Roman" w:cs="Times New Roman"/>
          <w:sz w:val="24"/>
          <w:szCs w:val="24"/>
        </w:rPr>
      </w:pPr>
    </w:p>
    <w:p w14:paraId="777A37E9" w14:textId="0AB5B676" w:rsidR="003067BA" w:rsidRPr="003866F5" w:rsidRDefault="003067BA" w:rsidP="00855FE4">
      <w:pPr>
        <w:spacing w:after="0"/>
        <w:jc w:val="both"/>
        <w:rPr>
          <w:rFonts w:ascii="Times New Roman" w:hAnsi="Times New Roman" w:cs="Times New Roman"/>
          <w:sz w:val="24"/>
          <w:szCs w:val="24"/>
        </w:rPr>
      </w:pPr>
    </w:p>
    <w:p w14:paraId="782581EA" w14:textId="5CEC1798" w:rsidR="00F02220" w:rsidRPr="003866F5" w:rsidRDefault="00F02220" w:rsidP="00855FE4">
      <w:pPr>
        <w:spacing w:after="0"/>
        <w:jc w:val="both"/>
        <w:rPr>
          <w:rFonts w:ascii="Times New Roman" w:hAnsi="Times New Roman" w:cs="Times New Roman"/>
          <w:sz w:val="24"/>
          <w:szCs w:val="24"/>
        </w:rPr>
      </w:pPr>
      <w:hyperlink r:id="rId11" w:anchor="Annexes-AnnexesB(Ch.3):Servicecontracts" w:history="1">
        <w:r w:rsidRPr="003866F5">
          <w:rPr>
            <w:rStyle w:val="Hyperlink"/>
            <w:rFonts w:ascii="Times New Roman" w:hAnsi="Times New Roman" w:cs="Times New Roman"/>
            <w:color w:val="auto"/>
            <w:sz w:val="24"/>
            <w:szCs w:val="24"/>
          </w:rPr>
          <w:t>https://wikis.ec.europa.eu/display/ExactExternalWiki/Annexes#Annexes-AnnexesB(Ch.3):Servicecontracts</w:t>
        </w:r>
      </w:hyperlink>
      <w:r w:rsidRPr="003866F5">
        <w:rPr>
          <w:rFonts w:ascii="Times New Roman" w:hAnsi="Times New Roman" w:cs="Times New Roman"/>
          <w:sz w:val="24"/>
          <w:szCs w:val="24"/>
        </w:rPr>
        <w:t xml:space="preserve"> </w:t>
      </w:r>
    </w:p>
    <w:p w14:paraId="685206FF" w14:textId="77777777" w:rsidR="00F02220" w:rsidRPr="003866F5" w:rsidRDefault="00F02220" w:rsidP="00855FE4">
      <w:pPr>
        <w:spacing w:after="0"/>
        <w:jc w:val="both"/>
        <w:rPr>
          <w:rFonts w:ascii="Times New Roman" w:hAnsi="Times New Roman" w:cs="Times New Roman"/>
          <w:sz w:val="24"/>
          <w:szCs w:val="24"/>
        </w:rPr>
      </w:pPr>
    </w:p>
    <w:p w14:paraId="26BFE938"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4: Deliveries and payments</w:t>
      </w:r>
    </w:p>
    <w:p w14:paraId="2B62E1B0" w14:textId="77777777" w:rsidR="00056F91" w:rsidRPr="00D300FD" w:rsidRDefault="00056F91" w:rsidP="00855FE4">
      <w:pPr>
        <w:spacing w:after="0"/>
        <w:jc w:val="both"/>
        <w:rPr>
          <w:rFonts w:ascii="Times New Roman" w:hAnsi="Times New Roman" w:cs="Times New Roman"/>
          <w:b/>
          <w:bCs/>
          <w:sz w:val="24"/>
          <w:szCs w:val="24"/>
          <w:lang w:val="en-GB"/>
        </w:rPr>
      </w:pPr>
    </w:p>
    <w:p w14:paraId="0B78D656"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contractor will deliver without reservation the services indicated in the contractor’s offer ‘’Part B: Format of offer to be provided by the tenderer’’. The deliveries will be implemented within the indicated dates. </w:t>
      </w:r>
    </w:p>
    <w:p w14:paraId="35C359F7"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 xml:space="preserve">The contracting authority will pay to the contractor for the services in the amount indicated in the Article 2 of this contract document. </w:t>
      </w:r>
    </w:p>
    <w:p w14:paraId="225F1F77" w14:textId="77777777" w:rsidR="00056F91" w:rsidRPr="00D300FD" w:rsidRDefault="00056F91" w:rsidP="00855FE4">
      <w:pPr>
        <w:spacing w:after="0"/>
        <w:jc w:val="both"/>
        <w:rPr>
          <w:rFonts w:ascii="Times New Roman" w:hAnsi="Times New Roman" w:cs="Times New Roman"/>
          <w:sz w:val="24"/>
          <w:szCs w:val="24"/>
          <w:lang w:val="en-GB"/>
        </w:rPr>
      </w:pPr>
    </w:p>
    <w:p w14:paraId="3646DDB1" w14:textId="5140659B" w:rsidR="00056F91" w:rsidRDefault="00056F91" w:rsidP="00855FE4">
      <w:pPr>
        <w:spacing w:after="0"/>
        <w:jc w:val="both"/>
        <w:rPr>
          <w:rFonts w:ascii="Times New Roman" w:hAnsi="Times New Roman" w:cs="Times New Roman"/>
          <w:sz w:val="24"/>
          <w:szCs w:val="24"/>
        </w:rPr>
      </w:pPr>
      <w:r w:rsidRPr="00D300FD">
        <w:rPr>
          <w:rFonts w:ascii="Times New Roman" w:hAnsi="Times New Roman" w:cs="Times New Roman"/>
          <w:sz w:val="24"/>
          <w:szCs w:val="24"/>
        </w:rPr>
        <w:t xml:space="preserve">In case the contract is concluded in EUR, and payments are made in </w:t>
      </w:r>
      <w:r w:rsidR="00877379" w:rsidRPr="00877379">
        <w:rPr>
          <w:rFonts w:ascii="Times New Roman" w:hAnsi="Times New Roman" w:cs="Times New Roman"/>
          <w:sz w:val="24"/>
          <w:szCs w:val="24"/>
        </w:rPr>
        <w:t>National currency</w:t>
      </w:r>
      <w:r w:rsidRPr="00D300FD">
        <w:rPr>
          <w:rFonts w:ascii="Times New Roman" w:hAnsi="Times New Roman" w:cs="Times New Roman"/>
          <w:sz w:val="24"/>
          <w:szCs w:val="24"/>
        </w:rPr>
        <w:t>, applicable exchange rate must be InforEuro exchange rate for the month of the issuing of invoice or pre-invoice in case of VAT exemption.</w:t>
      </w:r>
    </w:p>
    <w:p w14:paraId="2883686B" w14:textId="5AEC18BA" w:rsidR="00837F93" w:rsidRPr="00D300FD" w:rsidRDefault="00837F93" w:rsidP="00837F93">
      <w:pPr>
        <w:spacing w:after="0"/>
        <w:jc w:val="both"/>
        <w:rPr>
          <w:rFonts w:ascii="Times New Roman" w:hAnsi="Times New Roman" w:cs="Times New Roman"/>
          <w:sz w:val="24"/>
          <w:szCs w:val="24"/>
          <w:lang w:val="en-GB"/>
        </w:rPr>
      </w:pPr>
      <w:r>
        <w:rPr>
          <w:rFonts w:ascii="Times New Roman" w:hAnsi="Times New Roman" w:cs="Times New Roman"/>
          <w:sz w:val="24"/>
          <w:szCs w:val="24"/>
          <w:lang w:val="en-GB"/>
        </w:rPr>
        <w:t>The payment</w:t>
      </w:r>
      <w:r w:rsidRPr="00D300FD">
        <w:rPr>
          <w:rFonts w:ascii="Times New Roman" w:hAnsi="Times New Roman" w:cs="Times New Roman"/>
          <w:sz w:val="24"/>
          <w:szCs w:val="24"/>
          <w:lang w:val="en-GB"/>
        </w:rPr>
        <w:t xml:space="preserve"> will be issued by the following time schedule.</w:t>
      </w:r>
    </w:p>
    <w:p w14:paraId="54499894" w14:textId="77777777" w:rsidR="00837F93" w:rsidRPr="00D300FD" w:rsidRDefault="00837F93" w:rsidP="00837F93">
      <w:pPr>
        <w:spacing w:after="0"/>
        <w:jc w:val="both"/>
        <w:rPr>
          <w:rFonts w:ascii="Times New Roman" w:hAnsi="Times New Roman" w:cs="Times New Roman"/>
          <w:sz w:val="24"/>
          <w:szCs w:val="24"/>
          <w:lang w:val="en-GB"/>
        </w:rPr>
      </w:pPr>
    </w:p>
    <w:p w14:paraId="266F3916" w14:textId="77777777" w:rsidR="00837F93" w:rsidRPr="00D300FD" w:rsidRDefault="00837F93" w:rsidP="00837F93">
      <w:pPr>
        <w:spacing w:after="0"/>
        <w:jc w:val="both"/>
        <w:rPr>
          <w:rFonts w:ascii="Times New Roman" w:hAnsi="Times New Roman" w:cs="Times New Roman"/>
          <w:lang w:val="en-GB"/>
        </w:rPr>
      </w:pPr>
    </w:p>
    <w:tbl>
      <w:tblPr>
        <w:tblpPr w:leftFromText="180" w:rightFromText="180" w:vertAnchor="text" w:tblpX="108" w:tblpY="1"/>
        <w:tblOverlap w:val="never"/>
        <w:tblW w:w="9018" w:type="dxa"/>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000" w:firstRow="0" w:lastRow="0" w:firstColumn="0" w:lastColumn="0" w:noHBand="0" w:noVBand="0"/>
      </w:tblPr>
      <w:tblGrid>
        <w:gridCol w:w="1728"/>
        <w:gridCol w:w="4509"/>
        <w:gridCol w:w="2781"/>
      </w:tblGrid>
      <w:tr w:rsidR="00837F93" w:rsidRPr="00D300FD" w14:paraId="4BF56823" w14:textId="77777777" w:rsidTr="00D37F18">
        <w:trPr>
          <w:cantSplit/>
          <w:trHeight w:val="345"/>
        </w:trPr>
        <w:tc>
          <w:tcPr>
            <w:tcW w:w="1728" w:type="dxa"/>
            <w:tcBorders>
              <w:top w:val="single" w:sz="4" w:space="0" w:color="auto"/>
            </w:tcBorders>
          </w:tcPr>
          <w:p w14:paraId="13EDDA3C" w14:textId="0C3535C1" w:rsidR="00837F93" w:rsidRPr="00502E11" w:rsidRDefault="00837F93" w:rsidP="00D37F18">
            <w:pPr>
              <w:keepNext/>
              <w:spacing w:before="40" w:after="40"/>
              <w:jc w:val="center"/>
              <w:rPr>
                <w:rFonts w:ascii="Times New Roman" w:hAnsi="Times New Roman" w:cs="Times New Roman"/>
                <w:b/>
                <w:bCs/>
              </w:rPr>
            </w:pPr>
            <w:r w:rsidRPr="00502E11">
              <w:rPr>
                <w:rFonts w:ascii="Times New Roman" w:hAnsi="Times New Roman" w:cs="Times New Roman"/>
                <w:b/>
                <w:bCs/>
              </w:rPr>
              <w:t>Month</w:t>
            </w:r>
          </w:p>
        </w:tc>
        <w:tc>
          <w:tcPr>
            <w:tcW w:w="4509" w:type="dxa"/>
            <w:tcBorders>
              <w:top w:val="single" w:sz="4" w:space="0" w:color="auto"/>
            </w:tcBorders>
          </w:tcPr>
          <w:p w14:paraId="26D9F016" w14:textId="45B09B0A" w:rsidR="00837F93" w:rsidRPr="00502E11" w:rsidRDefault="00502E11" w:rsidP="00502E11">
            <w:pPr>
              <w:keepNext/>
              <w:spacing w:before="40" w:after="40"/>
              <w:jc w:val="center"/>
              <w:rPr>
                <w:rFonts w:ascii="Times New Roman" w:hAnsi="Times New Roman" w:cs="Times New Roman"/>
                <w:b/>
                <w:bCs/>
              </w:rPr>
            </w:pPr>
            <w:r>
              <w:rPr>
                <w:rFonts w:ascii="Times New Roman" w:hAnsi="Times New Roman" w:cs="Times New Roman"/>
                <w:b/>
                <w:bCs/>
              </w:rPr>
              <w:t>Type of payment</w:t>
            </w:r>
          </w:p>
        </w:tc>
        <w:tc>
          <w:tcPr>
            <w:tcW w:w="2781" w:type="dxa"/>
            <w:tcBorders>
              <w:top w:val="single" w:sz="4" w:space="0" w:color="auto"/>
            </w:tcBorders>
          </w:tcPr>
          <w:p w14:paraId="11DC4FFD" w14:textId="77777777" w:rsidR="00837F93" w:rsidRPr="00502E11" w:rsidRDefault="00837F93" w:rsidP="00D37F18">
            <w:pPr>
              <w:keepNext/>
              <w:spacing w:before="40" w:after="40"/>
              <w:jc w:val="center"/>
              <w:rPr>
                <w:rFonts w:ascii="Times New Roman" w:hAnsi="Times New Roman" w:cs="Times New Roman"/>
                <w:b/>
                <w:bCs/>
              </w:rPr>
            </w:pPr>
            <w:r w:rsidRPr="00502E11">
              <w:rPr>
                <w:rFonts w:ascii="Times New Roman" w:hAnsi="Times New Roman" w:cs="Times New Roman"/>
                <w:b/>
                <w:bCs/>
              </w:rPr>
              <w:t>EUR</w:t>
            </w:r>
          </w:p>
        </w:tc>
      </w:tr>
      <w:tr w:rsidR="00837F93" w:rsidRPr="00D300FD" w14:paraId="11FD747F" w14:textId="77777777" w:rsidTr="00D37F18">
        <w:trPr>
          <w:cantSplit/>
          <w:trHeight w:val="602"/>
        </w:trPr>
        <w:tc>
          <w:tcPr>
            <w:tcW w:w="1728" w:type="dxa"/>
            <w:tcBorders>
              <w:bottom w:val="nil"/>
            </w:tcBorders>
          </w:tcPr>
          <w:p w14:paraId="20A8EEA5" w14:textId="4960FA21" w:rsidR="00837F93" w:rsidRPr="00502E11" w:rsidRDefault="00044FD9" w:rsidP="00D37F18">
            <w:pPr>
              <w:spacing w:before="40" w:after="40" w:line="240" w:lineRule="auto"/>
              <w:jc w:val="center"/>
              <w:rPr>
                <w:rFonts w:ascii="Times New Roman" w:hAnsi="Times New Roman" w:cs="Times New Roman"/>
              </w:rPr>
            </w:pPr>
            <w:r w:rsidRPr="00502E11">
              <w:rPr>
                <w:rFonts w:ascii="Times New Roman" w:hAnsi="Times New Roman" w:cs="Times New Roman"/>
              </w:rPr>
              <w:t>1-2</w:t>
            </w:r>
          </w:p>
        </w:tc>
        <w:tc>
          <w:tcPr>
            <w:tcW w:w="4509" w:type="dxa"/>
            <w:tcBorders>
              <w:bottom w:val="nil"/>
            </w:tcBorders>
          </w:tcPr>
          <w:p w14:paraId="0BD7E0F3" w14:textId="77777777" w:rsidR="00837F93" w:rsidRPr="00502E11" w:rsidRDefault="00837F93" w:rsidP="00D37F18">
            <w:pPr>
              <w:spacing w:before="40" w:after="40" w:line="240" w:lineRule="auto"/>
              <w:rPr>
                <w:rFonts w:ascii="Times New Roman" w:hAnsi="Times New Roman" w:cs="Times New Roman"/>
              </w:rPr>
            </w:pPr>
            <w:r w:rsidRPr="00502E11">
              <w:rPr>
                <w:rFonts w:ascii="Times New Roman" w:hAnsi="Times New Roman" w:cs="Times New Roman"/>
              </w:rPr>
              <w:t xml:space="preserve">Balance final payment </w:t>
            </w:r>
          </w:p>
        </w:tc>
        <w:tc>
          <w:tcPr>
            <w:tcW w:w="2781" w:type="dxa"/>
            <w:tcBorders>
              <w:bottom w:val="nil"/>
            </w:tcBorders>
          </w:tcPr>
          <w:p w14:paraId="73DD75CF" w14:textId="77777777" w:rsidR="00837F93" w:rsidRPr="00502E11" w:rsidRDefault="00837F93" w:rsidP="00D37F18">
            <w:pPr>
              <w:spacing w:after="0" w:line="240" w:lineRule="auto"/>
              <w:jc w:val="center"/>
              <w:rPr>
                <w:rFonts w:ascii="Times New Roman" w:hAnsi="Times New Roman" w:cs="Times New Roman"/>
              </w:rPr>
            </w:pPr>
            <w:r w:rsidRPr="00502E11">
              <w:rPr>
                <w:rFonts w:ascii="Times New Roman" w:hAnsi="Times New Roman" w:cs="Times New Roman"/>
              </w:rPr>
              <w:t xml:space="preserve">100% of the contract value </w:t>
            </w:r>
          </w:p>
        </w:tc>
      </w:tr>
      <w:tr w:rsidR="00837F93" w:rsidRPr="00D300FD" w14:paraId="499968AC" w14:textId="77777777" w:rsidTr="00D37F18">
        <w:trPr>
          <w:cantSplit/>
          <w:trHeight w:val="233"/>
        </w:trPr>
        <w:tc>
          <w:tcPr>
            <w:tcW w:w="1728" w:type="dxa"/>
            <w:tcBorders>
              <w:bottom w:val="single" w:sz="4" w:space="0" w:color="auto"/>
            </w:tcBorders>
            <w:shd w:val="pct10" w:color="auto" w:fill="FFFFFF"/>
          </w:tcPr>
          <w:p w14:paraId="436AEE00" w14:textId="77777777" w:rsidR="00837F93" w:rsidRPr="00D300FD" w:rsidRDefault="00837F93" w:rsidP="00D37F18">
            <w:pPr>
              <w:spacing w:before="40" w:after="40" w:line="240" w:lineRule="auto"/>
              <w:jc w:val="center"/>
              <w:rPr>
                <w:rFonts w:ascii="Times New Roman" w:hAnsi="Times New Roman" w:cs="Times New Roman"/>
                <w:b/>
                <w:bCs/>
              </w:rPr>
            </w:pPr>
          </w:p>
        </w:tc>
        <w:tc>
          <w:tcPr>
            <w:tcW w:w="4509" w:type="dxa"/>
            <w:tcBorders>
              <w:bottom w:val="single" w:sz="4" w:space="0" w:color="auto"/>
            </w:tcBorders>
            <w:shd w:val="pct10" w:color="auto" w:fill="FFFFFF"/>
          </w:tcPr>
          <w:p w14:paraId="783942E0" w14:textId="77777777" w:rsidR="00837F93" w:rsidRPr="00D300FD" w:rsidRDefault="00837F93" w:rsidP="00D37F18">
            <w:pPr>
              <w:spacing w:before="40" w:after="40" w:line="240" w:lineRule="auto"/>
              <w:rPr>
                <w:rFonts w:ascii="Times New Roman" w:hAnsi="Times New Roman" w:cs="Times New Roman"/>
                <w:b/>
                <w:bCs/>
              </w:rPr>
            </w:pPr>
            <w:r w:rsidRPr="00D300FD">
              <w:rPr>
                <w:rFonts w:ascii="Times New Roman" w:hAnsi="Times New Roman" w:cs="Times New Roman"/>
                <w:b/>
                <w:bCs/>
              </w:rPr>
              <w:t>Total</w:t>
            </w:r>
          </w:p>
        </w:tc>
        <w:tc>
          <w:tcPr>
            <w:tcW w:w="2781" w:type="dxa"/>
            <w:tcBorders>
              <w:bottom w:val="single" w:sz="4" w:space="0" w:color="auto"/>
            </w:tcBorders>
            <w:shd w:val="pct10" w:color="auto" w:fill="FFFFFF"/>
          </w:tcPr>
          <w:p w14:paraId="47C77327" w14:textId="2B6AA06B" w:rsidR="00837F93" w:rsidRPr="00D300FD" w:rsidRDefault="00837F93" w:rsidP="00D37F18">
            <w:pPr>
              <w:spacing w:after="0" w:line="240" w:lineRule="auto"/>
              <w:jc w:val="center"/>
              <w:rPr>
                <w:rFonts w:ascii="Times New Roman" w:hAnsi="Times New Roman" w:cs="Times New Roman"/>
              </w:rPr>
            </w:pPr>
            <w:r w:rsidRPr="00502E11">
              <w:rPr>
                <w:rFonts w:ascii="Times New Roman" w:hAnsi="Times New Roman" w:cs="Times New Roman"/>
              </w:rPr>
              <w:t>Total contract value</w:t>
            </w:r>
          </w:p>
        </w:tc>
      </w:tr>
    </w:tbl>
    <w:p w14:paraId="2E86C90C" w14:textId="77777777" w:rsidR="00837F93" w:rsidRPr="00D300FD" w:rsidRDefault="00837F93" w:rsidP="00855FE4">
      <w:pPr>
        <w:spacing w:after="0"/>
        <w:jc w:val="both"/>
        <w:rPr>
          <w:rFonts w:ascii="Times New Roman" w:hAnsi="Times New Roman" w:cs="Times New Roman"/>
          <w:sz w:val="24"/>
          <w:szCs w:val="24"/>
          <w:lang w:val="en-GB"/>
        </w:rPr>
      </w:pPr>
    </w:p>
    <w:p w14:paraId="375FDDED" w14:textId="7C4BEF33" w:rsidR="00055A56" w:rsidRDefault="00055A56" w:rsidP="00855FE4">
      <w:pPr>
        <w:spacing w:after="0"/>
        <w:jc w:val="both"/>
        <w:rPr>
          <w:rFonts w:ascii="Times New Roman" w:hAnsi="Times New Roman" w:cs="Times New Roman"/>
          <w:sz w:val="24"/>
          <w:szCs w:val="24"/>
          <w:lang w:val="en-GB"/>
        </w:rPr>
      </w:pPr>
    </w:p>
    <w:p w14:paraId="7B940214"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t>Article 5: Duration of the contract</w:t>
      </w:r>
    </w:p>
    <w:p w14:paraId="7820B3EC" w14:textId="77777777" w:rsidR="00056F91" w:rsidRPr="00D300FD" w:rsidRDefault="00056F91" w:rsidP="00855FE4">
      <w:pPr>
        <w:spacing w:after="0"/>
        <w:jc w:val="both"/>
        <w:rPr>
          <w:rFonts w:ascii="Times New Roman" w:hAnsi="Times New Roman" w:cs="Times New Roman"/>
          <w:b/>
          <w:bCs/>
          <w:sz w:val="24"/>
          <w:szCs w:val="24"/>
          <w:lang w:val="en-GB"/>
        </w:rPr>
      </w:pPr>
    </w:p>
    <w:p w14:paraId="19A34BEA"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The duration of the contract is &lt;</w:t>
      </w:r>
      <w:r w:rsidRPr="00D300FD">
        <w:rPr>
          <w:rFonts w:ascii="Times New Roman" w:hAnsi="Times New Roman" w:cs="Times New Roman"/>
          <w:sz w:val="24"/>
          <w:szCs w:val="24"/>
          <w:highlight w:val="yellow"/>
          <w:lang w:val="en-GB"/>
        </w:rPr>
        <w:t>XX days/months</w:t>
      </w:r>
      <w:r w:rsidRPr="00D300FD">
        <w:rPr>
          <w:rFonts w:ascii="Times New Roman" w:hAnsi="Times New Roman" w:cs="Times New Roman"/>
          <w:sz w:val="24"/>
          <w:szCs w:val="24"/>
          <w:lang w:val="en-GB"/>
        </w:rPr>
        <w:t xml:space="preserve">&gt;. </w:t>
      </w:r>
    </w:p>
    <w:p w14:paraId="28A40821" w14:textId="77777777" w:rsidR="00056F91" w:rsidRPr="00D300FD" w:rsidRDefault="00056F91" w:rsidP="00855FE4">
      <w:pPr>
        <w:spacing w:after="0"/>
        <w:jc w:val="both"/>
        <w:rPr>
          <w:rFonts w:ascii="Times New Roman" w:hAnsi="Times New Roman" w:cs="Times New Roman"/>
          <w:sz w:val="24"/>
          <w:szCs w:val="24"/>
          <w:lang w:val="en-GB"/>
        </w:rPr>
      </w:pPr>
      <w:r w:rsidRPr="00D300FD">
        <w:rPr>
          <w:rFonts w:ascii="Times New Roman" w:hAnsi="Times New Roman" w:cs="Times New Roman"/>
          <w:sz w:val="24"/>
          <w:szCs w:val="24"/>
          <w:lang w:val="en-GB"/>
        </w:rPr>
        <w:t>Commencement date is &lt;</w:t>
      </w:r>
      <w:r w:rsidRPr="00D300FD">
        <w:rPr>
          <w:rFonts w:ascii="Times New Roman" w:hAnsi="Times New Roman" w:cs="Times New Roman"/>
          <w:sz w:val="24"/>
          <w:szCs w:val="24"/>
          <w:highlight w:val="yellow"/>
          <w:lang w:val="en-GB"/>
        </w:rPr>
        <w:t>dd/mm/</w:t>
      </w:r>
      <w:proofErr w:type="spellStart"/>
      <w:r w:rsidRPr="00D300FD">
        <w:rPr>
          <w:rFonts w:ascii="Times New Roman" w:hAnsi="Times New Roman" w:cs="Times New Roman"/>
          <w:sz w:val="24"/>
          <w:szCs w:val="24"/>
          <w:highlight w:val="yellow"/>
          <w:lang w:val="en-GB"/>
        </w:rPr>
        <w:t>yyyy</w:t>
      </w:r>
      <w:proofErr w:type="spellEnd"/>
      <w:r w:rsidRPr="00D300FD">
        <w:rPr>
          <w:rFonts w:ascii="Times New Roman" w:hAnsi="Times New Roman" w:cs="Times New Roman"/>
          <w:sz w:val="24"/>
          <w:szCs w:val="24"/>
          <w:lang w:val="en-GB"/>
        </w:rPr>
        <w:t>&gt;</w:t>
      </w:r>
    </w:p>
    <w:p w14:paraId="37D8B5B4" w14:textId="77777777" w:rsidR="00056F91" w:rsidRPr="00D300FD" w:rsidRDefault="00056F91" w:rsidP="00855FE4">
      <w:pPr>
        <w:spacing w:after="0"/>
        <w:jc w:val="both"/>
        <w:rPr>
          <w:rFonts w:ascii="Times New Roman" w:hAnsi="Times New Roman" w:cs="Times New Roman"/>
          <w:b/>
          <w:bCs/>
          <w:sz w:val="24"/>
          <w:szCs w:val="24"/>
          <w:lang w:val="en-GB"/>
        </w:rPr>
      </w:pPr>
    </w:p>
    <w:p w14:paraId="0FBF7A75" w14:textId="77777777" w:rsidR="00056F91" w:rsidRPr="00D300FD" w:rsidRDefault="00056F91" w:rsidP="00855FE4">
      <w:pPr>
        <w:spacing w:after="0"/>
        <w:jc w:val="both"/>
        <w:rPr>
          <w:rFonts w:ascii="Times New Roman" w:hAnsi="Times New Roman" w:cs="Times New Roman"/>
          <w:b/>
          <w:bCs/>
          <w:sz w:val="24"/>
          <w:szCs w:val="24"/>
          <w:lang w:val="en-GB"/>
        </w:rPr>
      </w:pPr>
      <w:r w:rsidRPr="00D300FD">
        <w:rPr>
          <w:rFonts w:ascii="Times New Roman" w:hAnsi="Times New Roman" w:cs="Times New Roman"/>
          <w:b/>
          <w:bCs/>
          <w:sz w:val="24"/>
          <w:szCs w:val="24"/>
          <w:lang w:val="en-GB"/>
        </w:rPr>
        <w:lastRenderedPageBreak/>
        <w:t xml:space="preserve">Article 6: Resolving of disputes </w:t>
      </w:r>
    </w:p>
    <w:p w14:paraId="3FC99998" w14:textId="77777777" w:rsidR="00056F91" w:rsidRPr="00D300FD" w:rsidRDefault="00056F91" w:rsidP="00855FE4">
      <w:pPr>
        <w:spacing w:after="0"/>
        <w:jc w:val="both"/>
        <w:rPr>
          <w:rFonts w:ascii="Times New Roman" w:hAnsi="Times New Roman" w:cs="Times New Roman"/>
          <w:b/>
          <w:bCs/>
          <w:sz w:val="24"/>
          <w:szCs w:val="24"/>
          <w:lang w:val="en-GB"/>
        </w:rPr>
      </w:pPr>
    </w:p>
    <w:p w14:paraId="341633D0" w14:textId="33AFA011" w:rsidR="00056F91" w:rsidRPr="00D300FD" w:rsidRDefault="00372D9C" w:rsidP="00855FE4">
      <w:pPr>
        <w:spacing w:after="0"/>
        <w:jc w:val="both"/>
        <w:rPr>
          <w:rFonts w:ascii="Times New Roman" w:hAnsi="Times New Roman" w:cs="Times New Roman"/>
          <w:b/>
          <w:bCs/>
          <w:sz w:val="24"/>
          <w:szCs w:val="24"/>
          <w:lang w:val="en-GB"/>
        </w:rPr>
      </w:pPr>
      <w:r w:rsidRPr="00372D9C">
        <w:rPr>
          <w:rFonts w:ascii="Times New Roman" w:hAnsi="Times New Roman" w:cs="Times New Roman"/>
          <w:sz w:val="24"/>
          <w:szCs w:val="24"/>
          <w:lang w:val="en-GB"/>
        </w:rPr>
        <w:t>Any disputes arising out of or relating to this Contract which cannot be settled otherwise shall be referred to the exclusive jurisdiction of Timisoara Court in accordance with the national legislation of the state of the Contracting Authority.</w:t>
      </w:r>
    </w:p>
    <w:p w14:paraId="52CE7300" w14:textId="77777777" w:rsidR="00056F91" w:rsidRPr="00D300FD" w:rsidRDefault="00056F91" w:rsidP="00855FE4">
      <w:pPr>
        <w:spacing w:after="0"/>
        <w:jc w:val="both"/>
        <w:rPr>
          <w:rFonts w:ascii="Times New Roman" w:hAnsi="Times New Roman" w:cs="Times New Roman"/>
          <w:b/>
          <w:bCs/>
          <w:sz w:val="24"/>
          <w:szCs w:val="24"/>
          <w:lang w:val="en-GB"/>
        </w:rPr>
      </w:pPr>
    </w:p>
    <w:tbl>
      <w:tblPr>
        <w:tblW w:w="9090" w:type="dxa"/>
        <w:tblInd w:w="-106" w:type="dxa"/>
        <w:tblLayout w:type="fixed"/>
        <w:tblLook w:val="0000" w:firstRow="0" w:lastRow="0" w:firstColumn="0" w:lastColumn="0" w:noHBand="0" w:noVBand="0"/>
      </w:tblPr>
      <w:tblGrid>
        <w:gridCol w:w="1491"/>
        <w:gridCol w:w="3259"/>
        <w:gridCol w:w="2321"/>
        <w:gridCol w:w="2019"/>
      </w:tblGrid>
      <w:tr w:rsidR="00D300FD" w:rsidRPr="00D300FD" w14:paraId="00BD3CE1" w14:textId="77777777">
        <w:tc>
          <w:tcPr>
            <w:tcW w:w="4750" w:type="dxa"/>
            <w:gridSpan w:val="2"/>
          </w:tcPr>
          <w:p w14:paraId="551EA8EE"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Contractor</w:t>
            </w:r>
          </w:p>
        </w:tc>
        <w:tc>
          <w:tcPr>
            <w:tcW w:w="4340" w:type="dxa"/>
            <w:gridSpan w:val="2"/>
          </w:tcPr>
          <w:p w14:paraId="14439BD0" w14:textId="77777777" w:rsidR="00056F91" w:rsidRPr="00D300FD" w:rsidRDefault="00056F91" w:rsidP="006B6EA1">
            <w:pPr>
              <w:pStyle w:val="BodyText"/>
              <w:keepNext/>
              <w:keepLines/>
              <w:rPr>
                <w:rFonts w:ascii="Times New Roman" w:hAnsi="Times New Roman" w:cs="Times New Roman"/>
                <w:b/>
                <w:bCs/>
              </w:rPr>
            </w:pPr>
            <w:r w:rsidRPr="00D300FD">
              <w:rPr>
                <w:rFonts w:ascii="Times New Roman" w:hAnsi="Times New Roman" w:cs="Times New Roman"/>
                <w:b/>
                <w:bCs/>
              </w:rPr>
              <w:t>For the Contracting Authority</w:t>
            </w:r>
          </w:p>
        </w:tc>
      </w:tr>
      <w:tr w:rsidR="00D300FD" w:rsidRPr="00D300FD" w14:paraId="12D7A8AA" w14:textId="77777777">
        <w:trPr>
          <w:cantSplit/>
        </w:trPr>
        <w:tc>
          <w:tcPr>
            <w:tcW w:w="1491" w:type="dxa"/>
          </w:tcPr>
          <w:p w14:paraId="76D52DB2"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3259" w:type="dxa"/>
          </w:tcPr>
          <w:p w14:paraId="6B46FB1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D1B058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Name:</w:t>
            </w:r>
          </w:p>
        </w:tc>
        <w:tc>
          <w:tcPr>
            <w:tcW w:w="2019" w:type="dxa"/>
          </w:tcPr>
          <w:p w14:paraId="30B109F4"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4B7A91E" w14:textId="77777777">
        <w:trPr>
          <w:cantSplit/>
        </w:trPr>
        <w:tc>
          <w:tcPr>
            <w:tcW w:w="1491" w:type="dxa"/>
          </w:tcPr>
          <w:p w14:paraId="766E3F1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3259" w:type="dxa"/>
          </w:tcPr>
          <w:p w14:paraId="7E787F65"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6FBC3EB3"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Title:</w:t>
            </w:r>
          </w:p>
        </w:tc>
        <w:tc>
          <w:tcPr>
            <w:tcW w:w="2019" w:type="dxa"/>
          </w:tcPr>
          <w:p w14:paraId="23BE405B"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5B0DBEA2" w14:textId="77777777">
        <w:trPr>
          <w:cantSplit/>
        </w:trPr>
        <w:tc>
          <w:tcPr>
            <w:tcW w:w="1491" w:type="dxa"/>
          </w:tcPr>
          <w:p w14:paraId="24DFB75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3259" w:type="dxa"/>
          </w:tcPr>
          <w:p w14:paraId="358A7853"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1C36E691"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Signature:</w:t>
            </w:r>
          </w:p>
        </w:tc>
        <w:tc>
          <w:tcPr>
            <w:tcW w:w="2019" w:type="dxa"/>
          </w:tcPr>
          <w:p w14:paraId="0137F710" w14:textId="77777777" w:rsidR="00056F91" w:rsidRPr="00D300FD" w:rsidRDefault="00056F91" w:rsidP="006B6EA1">
            <w:pPr>
              <w:pStyle w:val="BodyText"/>
              <w:keepNext/>
              <w:keepLines/>
              <w:spacing w:before="160" w:after="160"/>
              <w:rPr>
                <w:rFonts w:ascii="Times New Roman" w:hAnsi="Times New Roman" w:cs="Times New Roman"/>
              </w:rPr>
            </w:pPr>
          </w:p>
        </w:tc>
      </w:tr>
      <w:tr w:rsidR="00D300FD" w:rsidRPr="00D300FD" w14:paraId="22863C94" w14:textId="77777777">
        <w:trPr>
          <w:cantSplit/>
        </w:trPr>
        <w:tc>
          <w:tcPr>
            <w:tcW w:w="1491" w:type="dxa"/>
          </w:tcPr>
          <w:p w14:paraId="395731EF"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3259" w:type="dxa"/>
          </w:tcPr>
          <w:p w14:paraId="61235E09" w14:textId="77777777" w:rsidR="00056F91" w:rsidRPr="00D300FD" w:rsidRDefault="00056F91" w:rsidP="006B6EA1">
            <w:pPr>
              <w:pStyle w:val="BodyText"/>
              <w:keepNext/>
              <w:keepLines/>
              <w:spacing w:before="160" w:after="160"/>
              <w:rPr>
                <w:rFonts w:ascii="Times New Roman" w:hAnsi="Times New Roman" w:cs="Times New Roman"/>
              </w:rPr>
            </w:pPr>
          </w:p>
        </w:tc>
        <w:tc>
          <w:tcPr>
            <w:tcW w:w="2321" w:type="dxa"/>
          </w:tcPr>
          <w:p w14:paraId="24DB72A9" w14:textId="77777777" w:rsidR="00056F91" w:rsidRPr="00D300FD" w:rsidRDefault="00056F91" w:rsidP="006B6EA1">
            <w:pPr>
              <w:pStyle w:val="BodyText"/>
              <w:keepNext/>
              <w:keepLines/>
              <w:spacing w:before="160" w:after="160"/>
              <w:rPr>
                <w:rFonts w:ascii="Times New Roman" w:hAnsi="Times New Roman" w:cs="Times New Roman"/>
              </w:rPr>
            </w:pPr>
            <w:r w:rsidRPr="00D300FD">
              <w:rPr>
                <w:rFonts w:ascii="Times New Roman" w:hAnsi="Times New Roman" w:cs="Times New Roman"/>
              </w:rPr>
              <w:t>Date:</w:t>
            </w:r>
          </w:p>
        </w:tc>
        <w:tc>
          <w:tcPr>
            <w:tcW w:w="2019" w:type="dxa"/>
          </w:tcPr>
          <w:p w14:paraId="11CA8CBF" w14:textId="77777777" w:rsidR="00056F91" w:rsidRPr="00D300FD" w:rsidRDefault="00056F91" w:rsidP="006B6EA1">
            <w:pPr>
              <w:pStyle w:val="BodyText"/>
              <w:keepNext/>
              <w:keepLines/>
              <w:spacing w:before="160" w:after="160"/>
              <w:rPr>
                <w:rFonts w:ascii="Times New Roman" w:hAnsi="Times New Roman" w:cs="Times New Roman"/>
              </w:rPr>
            </w:pPr>
          </w:p>
        </w:tc>
      </w:tr>
    </w:tbl>
    <w:p w14:paraId="12CEAE4B" w14:textId="77777777" w:rsidR="00056F91" w:rsidRPr="00D300FD" w:rsidRDefault="00056F91" w:rsidP="007C561E">
      <w:pPr>
        <w:spacing w:after="0"/>
        <w:jc w:val="both"/>
        <w:rPr>
          <w:rFonts w:ascii="Times New Roman" w:hAnsi="Times New Roman" w:cs="Times New Roman"/>
          <w:b/>
          <w:bCs/>
          <w:lang w:val="en-GB"/>
        </w:rPr>
      </w:pPr>
    </w:p>
    <w:p w14:paraId="1E013363" w14:textId="77777777" w:rsidR="00056F91" w:rsidRPr="00460BE0" w:rsidRDefault="00056F91" w:rsidP="007C561E">
      <w:pPr>
        <w:spacing w:after="0"/>
        <w:jc w:val="both"/>
        <w:rPr>
          <w:rFonts w:ascii="Times New Roman" w:hAnsi="Times New Roman" w:cs="Times New Roman"/>
          <w:b/>
          <w:bCs/>
          <w:lang w:val="en-GB"/>
        </w:rPr>
      </w:pPr>
    </w:p>
    <w:sectPr w:rsidR="00056F91" w:rsidRPr="00460BE0" w:rsidSect="00DA1DE5">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80C070" w14:textId="77777777" w:rsidR="005F63AD" w:rsidRDefault="005F63AD" w:rsidP="002D4560">
      <w:pPr>
        <w:spacing w:after="0" w:line="240" w:lineRule="auto"/>
      </w:pPr>
      <w:r>
        <w:separator/>
      </w:r>
    </w:p>
  </w:endnote>
  <w:endnote w:type="continuationSeparator" w:id="0">
    <w:p w14:paraId="1646A38F" w14:textId="77777777" w:rsidR="005F63AD" w:rsidRDefault="005F63AD" w:rsidP="002D4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UAlbertina">
    <w:altName w:val="Calibri"/>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7D0F4" w14:textId="38F2F85E" w:rsidR="00056F91" w:rsidRDefault="00056F91">
    <w:pPr>
      <w:pStyle w:val="Footer"/>
      <w:jc w:val="right"/>
    </w:pPr>
    <w:r>
      <w:t xml:space="preserve">Page </w:t>
    </w:r>
    <w:r>
      <w:rPr>
        <w:b/>
        <w:bCs/>
      </w:rPr>
      <w:fldChar w:fldCharType="begin"/>
    </w:r>
    <w:r>
      <w:rPr>
        <w:b/>
        <w:bCs/>
      </w:rPr>
      <w:instrText xml:space="preserve"> PAGE </w:instrText>
    </w:r>
    <w:r>
      <w:rPr>
        <w:b/>
        <w:bCs/>
      </w:rPr>
      <w:fldChar w:fldCharType="separate"/>
    </w:r>
    <w:r w:rsidR="002B763D">
      <w:rPr>
        <w:b/>
        <w:bCs/>
        <w:noProof/>
      </w:rPr>
      <w:t>8</w:t>
    </w:r>
    <w:r>
      <w:rPr>
        <w:b/>
        <w:bCs/>
      </w:rPr>
      <w:fldChar w:fldCharType="end"/>
    </w:r>
    <w:r>
      <w:t xml:space="preserve"> of </w:t>
    </w:r>
    <w:r>
      <w:rPr>
        <w:b/>
        <w:bCs/>
      </w:rPr>
      <w:fldChar w:fldCharType="begin"/>
    </w:r>
    <w:r>
      <w:rPr>
        <w:b/>
        <w:bCs/>
      </w:rPr>
      <w:instrText xml:space="preserve"> NUMPAGES  </w:instrText>
    </w:r>
    <w:r>
      <w:rPr>
        <w:b/>
        <w:bCs/>
      </w:rPr>
      <w:fldChar w:fldCharType="separate"/>
    </w:r>
    <w:r w:rsidR="002B763D">
      <w:rPr>
        <w:b/>
        <w:bCs/>
        <w:noProof/>
      </w:rPr>
      <w:t>8</w:t>
    </w:r>
    <w:r>
      <w:rPr>
        <w:b/>
        <w:bCs/>
      </w:rPr>
      <w:fldChar w:fldCharType="end"/>
    </w:r>
  </w:p>
  <w:p w14:paraId="7DB7D72F" w14:textId="77777777" w:rsidR="00056F91" w:rsidRDefault="00056F9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A25326" w14:textId="77777777" w:rsidR="005F63AD" w:rsidRDefault="005F63AD" w:rsidP="002D4560">
      <w:pPr>
        <w:spacing w:after="0" w:line="240" w:lineRule="auto"/>
      </w:pPr>
      <w:r>
        <w:separator/>
      </w:r>
    </w:p>
  </w:footnote>
  <w:footnote w:type="continuationSeparator" w:id="0">
    <w:p w14:paraId="381B8BA8" w14:textId="77777777" w:rsidR="005F63AD" w:rsidRDefault="005F63AD" w:rsidP="002D4560">
      <w:pPr>
        <w:spacing w:after="0" w:line="240" w:lineRule="auto"/>
      </w:pPr>
      <w:r>
        <w:continuationSeparator/>
      </w:r>
    </w:p>
  </w:footnote>
  <w:footnote w:id="1">
    <w:p w14:paraId="2C71885F" w14:textId="77777777" w:rsidR="00056F91" w:rsidRDefault="00056F91" w:rsidP="00B02A46">
      <w:pPr>
        <w:pStyle w:val="FootnoteText"/>
        <w:spacing w:after="0"/>
        <w:ind w:left="142" w:hanging="142"/>
      </w:pPr>
      <w:r w:rsidRPr="00956630">
        <w:rPr>
          <w:rStyle w:val="FootnoteReference"/>
          <w:rFonts w:ascii="Times New Roman" w:hAnsi="Times New Roman" w:cs="Times New Roman"/>
        </w:rPr>
        <w:footnoteRef/>
      </w:r>
      <w:r w:rsidRPr="00956630">
        <w:tab/>
        <w:t>Where applicable. For individuals, mention their ID card or passport or equivalent document - number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97F5F"/>
    <w:multiLevelType w:val="hybridMultilevel"/>
    <w:tmpl w:val="52725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B5047A"/>
    <w:multiLevelType w:val="multilevel"/>
    <w:tmpl w:val="4DD2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5C23D53"/>
    <w:multiLevelType w:val="multilevel"/>
    <w:tmpl w:val="A7CE1B3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3" w15:restartNumberingAfterBreak="0">
    <w:nsid w:val="2C322543"/>
    <w:multiLevelType w:val="multilevel"/>
    <w:tmpl w:val="4DD2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66A4509"/>
    <w:multiLevelType w:val="multilevel"/>
    <w:tmpl w:val="3A8A32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81118D4"/>
    <w:multiLevelType w:val="hybridMultilevel"/>
    <w:tmpl w:val="08CE0082"/>
    <w:lvl w:ilvl="0" w:tplc="DBE0E4E4">
      <w:start w:val="1"/>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6" w15:restartNumberingAfterBreak="0">
    <w:nsid w:val="52002136"/>
    <w:multiLevelType w:val="multilevel"/>
    <w:tmpl w:val="BC9C55F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52327FC1"/>
    <w:multiLevelType w:val="hybridMultilevel"/>
    <w:tmpl w:val="7FC64D5E"/>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6293738D"/>
    <w:multiLevelType w:val="hybridMultilevel"/>
    <w:tmpl w:val="B80E6DF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63A8003C"/>
    <w:multiLevelType w:val="multilevel"/>
    <w:tmpl w:val="4DD2D6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9216D6C"/>
    <w:multiLevelType w:val="singleLevel"/>
    <w:tmpl w:val="FC3C4ED0"/>
    <w:lvl w:ilvl="0">
      <w:start w:val="1"/>
      <w:numFmt w:val="decimal"/>
      <w:lvlText w:val="%1."/>
      <w:lvlJc w:val="left"/>
      <w:pPr>
        <w:tabs>
          <w:tab w:val="num" w:pos="420"/>
        </w:tabs>
        <w:ind w:left="420" w:hanging="420"/>
      </w:pPr>
      <w:rPr>
        <w:rFonts w:ascii="Times New Roman" w:hAnsi="Times New Roman" w:cs="Times New Roman" w:hint="default"/>
        <w:b/>
        <w:bCs/>
      </w:rPr>
    </w:lvl>
  </w:abstractNum>
  <w:num w:numId="1" w16cid:durableId="2115779492">
    <w:abstractNumId w:val="5"/>
  </w:num>
  <w:num w:numId="2" w16cid:durableId="1103763893">
    <w:abstractNumId w:val="6"/>
  </w:num>
  <w:num w:numId="3" w16cid:durableId="1171287732">
    <w:abstractNumId w:val="8"/>
  </w:num>
  <w:num w:numId="4" w16cid:durableId="2120172957">
    <w:abstractNumId w:val="7"/>
  </w:num>
  <w:num w:numId="5" w16cid:durableId="2080245798">
    <w:abstractNumId w:val="2"/>
  </w:num>
  <w:num w:numId="6" w16cid:durableId="708649247">
    <w:abstractNumId w:val="10"/>
  </w:num>
  <w:num w:numId="7" w16cid:durableId="81220811">
    <w:abstractNumId w:val="0"/>
  </w:num>
  <w:num w:numId="8" w16cid:durableId="312492106">
    <w:abstractNumId w:val="4"/>
  </w:num>
  <w:num w:numId="9" w16cid:durableId="1518538078">
    <w:abstractNumId w:val="9"/>
  </w:num>
  <w:num w:numId="10" w16cid:durableId="1112239988">
    <w:abstractNumId w:val="3"/>
  </w:num>
  <w:num w:numId="11" w16cid:durableId="13410853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5"/>
  <w:removePersonalInformation/>
  <w:removeDateAndTime/>
  <w:embedSystemFonts/>
  <w:proofState w:spelling="clean"/>
  <w:defaultTabStop w:val="708"/>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5EEE"/>
    <w:rsid w:val="00001EE9"/>
    <w:rsid w:val="000052B6"/>
    <w:rsid w:val="0000737F"/>
    <w:rsid w:val="00012ABE"/>
    <w:rsid w:val="00017F87"/>
    <w:rsid w:val="0002045C"/>
    <w:rsid w:val="000227D0"/>
    <w:rsid w:val="00027C0E"/>
    <w:rsid w:val="000312D0"/>
    <w:rsid w:val="00033549"/>
    <w:rsid w:val="0003702F"/>
    <w:rsid w:val="00044B01"/>
    <w:rsid w:val="00044FD9"/>
    <w:rsid w:val="00051436"/>
    <w:rsid w:val="00055A56"/>
    <w:rsid w:val="00056F91"/>
    <w:rsid w:val="00066332"/>
    <w:rsid w:val="00074D45"/>
    <w:rsid w:val="00084AAA"/>
    <w:rsid w:val="0009046E"/>
    <w:rsid w:val="00090510"/>
    <w:rsid w:val="00092819"/>
    <w:rsid w:val="000A28B4"/>
    <w:rsid w:val="000A3227"/>
    <w:rsid w:val="000C2129"/>
    <w:rsid w:val="000C4C84"/>
    <w:rsid w:val="000C7EEA"/>
    <w:rsid w:val="000D3702"/>
    <w:rsid w:val="000D65DB"/>
    <w:rsid w:val="000E31EF"/>
    <w:rsid w:val="000E482C"/>
    <w:rsid w:val="000E7F75"/>
    <w:rsid w:val="000F37C3"/>
    <w:rsid w:val="000F421B"/>
    <w:rsid w:val="00127287"/>
    <w:rsid w:val="00142DE2"/>
    <w:rsid w:val="001432C6"/>
    <w:rsid w:val="001543EB"/>
    <w:rsid w:val="00162408"/>
    <w:rsid w:val="00164B89"/>
    <w:rsid w:val="00176F2F"/>
    <w:rsid w:val="00177029"/>
    <w:rsid w:val="00177666"/>
    <w:rsid w:val="00183561"/>
    <w:rsid w:val="001931CC"/>
    <w:rsid w:val="00195327"/>
    <w:rsid w:val="001A1D5D"/>
    <w:rsid w:val="001A2EE3"/>
    <w:rsid w:val="001B12C4"/>
    <w:rsid w:val="001C00CE"/>
    <w:rsid w:val="001C0F2E"/>
    <w:rsid w:val="001C4DF7"/>
    <w:rsid w:val="001C6849"/>
    <w:rsid w:val="001C6856"/>
    <w:rsid w:val="001D2641"/>
    <w:rsid w:val="001D4D49"/>
    <w:rsid w:val="001F0484"/>
    <w:rsid w:val="001F0932"/>
    <w:rsid w:val="001F0FC0"/>
    <w:rsid w:val="001F3DFB"/>
    <w:rsid w:val="001F6AF8"/>
    <w:rsid w:val="001F7F63"/>
    <w:rsid w:val="002008D1"/>
    <w:rsid w:val="00201E22"/>
    <w:rsid w:val="002031F4"/>
    <w:rsid w:val="002144E1"/>
    <w:rsid w:val="00227F57"/>
    <w:rsid w:val="00237E05"/>
    <w:rsid w:val="00243453"/>
    <w:rsid w:val="00244CDA"/>
    <w:rsid w:val="0024540E"/>
    <w:rsid w:val="00245AA6"/>
    <w:rsid w:val="00252A8A"/>
    <w:rsid w:val="00264F74"/>
    <w:rsid w:val="0026647A"/>
    <w:rsid w:val="00273445"/>
    <w:rsid w:val="00275D40"/>
    <w:rsid w:val="0028216F"/>
    <w:rsid w:val="00287489"/>
    <w:rsid w:val="002951A0"/>
    <w:rsid w:val="00296DF4"/>
    <w:rsid w:val="002A135E"/>
    <w:rsid w:val="002A67F7"/>
    <w:rsid w:val="002A6889"/>
    <w:rsid w:val="002A68B8"/>
    <w:rsid w:val="002B032A"/>
    <w:rsid w:val="002B763D"/>
    <w:rsid w:val="002C21E5"/>
    <w:rsid w:val="002C3A25"/>
    <w:rsid w:val="002C41B8"/>
    <w:rsid w:val="002C468C"/>
    <w:rsid w:val="002D4560"/>
    <w:rsid w:val="002E0D03"/>
    <w:rsid w:val="002F19CD"/>
    <w:rsid w:val="002F2846"/>
    <w:rsid w:val="002F3547"/>
    <w:rsid w:val="002F4544"/>
    <w:rsid w:val="002F5490"/>
    <w:rsid w:val="0030169E"/>
    <w:rsid w:val="00302002"/>
    <w:rsid w:val="003067BA"/>
    <w:rsid w:val="0031103D"/>
    <w:rsid w:val="00311808"/>
    <w:rsid w:val="00311E6A"/>
    <w:rsid w:val="003141F1"/>
    <w:rsid w:val="00320507"/>
    <w:rsid w:val="00324B5D"/>
    <w:rsid w:val="003259C8"/>
    <w:rsid w:val="00325E84"/>
    <w:rsid w:val="00336D54"/>
    <w:rsid w:val="00344AD5"/>
    <w:rsid w:val="00354987"/>
    <w:rsid w:val="00357B85"/>
    <w:rsid w:val="0036467B"/>
    <w:rsid w:val="00372D99"/>
    <w:rsid w:val="00372D9C"/>
    <w:rsid w:val="003775AB"/>
    <w:rsid w:val="00385A53"/>
    <w:rsid w:val="003866F5"/>
    <w:rsid w:val="00393B3E"/>
    <w:rsid w:val="00396982"/>
    <w:rsid w:val="00396A43"/>
    <w:rsid w:val="003B5BA3"/>
    <w:rsid w:val="003C0D1A"/>
    <w:rsid w:val="003C37F5"/>
    <w:rsid w:val="003D16DD"/>
    <w:rsid w:val="003D35ED"/>
    <w:rsid w:val="003D3D59"/>
    <w:rsid w:val="003E6991"/>
    <w:rsid w:val="003F371E"/>
    <w:rsid w:val="00401340"/>
    <w:rsid w:val="004033C8"/>
    <w:rsid w:val="00442EF7"/>
    <w:rsid w:val="004450F9"/>
    <w:rsid w:val="0045071E"/>
    <w:rsid w:val="00451859"/>
    <w:rsid w:val="00455281"/>
    <w:rsid w:val="00460BE0"/>
    <w:rsid w:val="00463929"/>
    <w:rsid w:val="004672BE"/>
    <w:rsid w:val="00477040"/>
    <w:rsid w:val="00480F40"/>
    <w:rsid w:val="00492975"/>
    <w:rsid w:val="004A5CA9"/>
    <w:rsid w:val="004B26C1"/>
    <w:rsid w:val="004B4D74"/>
    <w:rsid w:val="004B5033"/>
    <w:rsid w:val="004B5768"/>
    <w:rsid w:val="004B66CE"/>
    <w:rsid w:val="004D10B5"/>
    <w:rsid w:val="004D3096"/>
    <w:rsid w:val="004E0DCB"/>
    <w:rsid w:val="004E435D"/>
    <w:rsid w:val="004E79BA"/>
    <w:rsid w:val="004F3715"/>
    <w:rsid w:val="00502AF7"/>
    <w:rsid w:val="00502E11"/>
    <w:rsid w:val="00516F37"/>
    <w:rsid w:val="00536A4F"/>
    <w:rsid w:val="005409AE"/>
    <w:rsid w:val="0054434C"/>
    <w:rsid w:val="00547679"/>
    <w:rsid w:val="00551F6D"/>
    <w:rsid w:val="00553D4C"/>
    <w:rsid w:val="00555EEE"/>
    <w:rsid w:val="005633C8"/>
    <w:rsid w:val="0057006B"/>
    <w:rsid w:val="0057035A"/>
    <w:rsid w:val="00581518"/>
    <w:rsid w:val="00582024"/>
    <w:rsid w:val="00590F4F"/>
    <w:rsid w:val="005960D0"/>
    <w:rsid w:val="005A7E37"/>
    <w:rsid w:val="005D51F2"/>
    <w:rsid w:val="005E7112"/>
    <w:rsid w:val="005F2360"/>
    <w:rsid w:val="005F5B17"/>
    <w:rsid w:val="005F63AD"/>
    <w:rsid w:val="006000F6"/>
    <w:rsid w:val="00622050"/>
    <w:rsid w:val="00641D80"/>
    <w:rsid w:val="00643A00"/>
    <w:rsid w:val="00647135"/>
    <w:rsid w:val="0065227F"/>
    <w:rsid w:val="00660BC4"/>
    <w:rsid w:val="00662D2D"/>
    <w:rsid w:val="0066315F"/>
    <w:rsid w:val="00672B2D"/>
    <w:rsid w:val="00674F42"/>
    <w:rsid w:val="006835A5"/>
    <w:rsid w:val="0068786B"/>
    <w:rsid w:val="00695937"/>
    <w:rsid w:val="00696A86"/>
    <w:rsid w:val="006A68F9"/>
    <w:rsid w:val="006A7183"/>
    <w:rsid w:val="006B1BD6"/>
    <w:rsid w:val="006B241C"/>
    <w:rsid w:val="006B4A78"/>
    <w:rsid w:val="006B6DA4"/>
    <w:rsid w:val="006B6EA1"/>
    <w:rsid w:val="006C5331"/>
    <w:rsid w:val="006C6D6E"/>
    <w:rsid w:val="006D0230"/>
    <w:rsid w:val="006D4D71"/>
    <w:rsid w:val="006D54D6"/>
    <w:rsid w:val="006D5F26"/>
    <w:rsid w:val="006E21DE"/>
    <w:rsid w:val="006E4269"/>
    <w:rsid w:val="006F532E"/>
    <w:rsid w:val="006F5ED0"/>
    <w:rsid w:val="006F61E7"/>
    <w:rsid w:val="006F7D55"/>
    <w:rsid w:val="00705B91"/>
    <w:rsid w:val="0071492F"/>
    <w:rsid w:val="00721B90"/>
    <w:rsid w:val="00721B95"/>
    <w:rsid w:val="007303E1"/>
    <w:rsid w:val="007332E4"/>
    <w:rsid w:val="00733D1E"/>
    <w:rsid w:val="00733F55"/>
    <w:rsid w:val="007357DB"/>
    <w:rsid w:val="00750770"/>
    <w:rsid w:val="007527BF"/>
    <w:rsid w:val="00754059"/>
    <w:rsid w:val="007577F6"/>
    <w:rsid w:val="00757838"/>
    <w:rsid w:val="00765411"/>
    <w:rsid w:val="00772178"/>
    <w:rsid w:val="00776633"/>
    <w:rsid w:val="00780362"/>
    <w:rsid w:val="00783118"/>
    <w:rsid w:val="00784F27"/>
    <w:rsid w:val="00786B3F"/>
    <w:rsid w:val="0078754D"/>
    <w:rsid w:val="0079059C"/>
    <w:rsid w:val="007A32C9"/>
    <w:rsid w:val="007A64FD"/>
    <w:rsid w:val="007C2538"/>
    <w:rsid w:val="007C4238"/>
    <w:rsid w:val="007C561E"/>
    <w:rsid w:val="007D44CE"/>
    <w:rsid w:val="007E076A"/>
    <w:rsid w:val="007E3B2A"/>
    <w:rsid w:val="007E6E1D"/>
    <w:rsid w:val="00803DB2"/>
    <w:rsid w:val="008100D1"/>
    <w:rsid w:val="00832F40"/>
    <w:rsid w:val="008363DD"/>
    <w:rsid w:val="00837F93"/>
    <w:rsid w:val="0084734E"/>
    <w:rsid w:val="00847E2F"/>
    <w:rsid w:val="00854BE4"/>
    <w:rsid w:val="00855FE4"/>
    <w:rsid w:val="00876307"/>
    <w:rsid w:val="00876E1A"/>
    <w:rsid w:val="00877379"/>
    <w:rsid w:val="0088079E"/>
    <w:rsid w:val="0089099D"/>
    <w:rsid w:val="00894A5B"/>
    <w:rsid w:val="00895D72"/>
    <w:rsid w:val="008A4229"/>
    <w:rsid w:val="008A5174"/>
    <w:rsid w:val="008B213D"/>
    <w:rsid w:val="008B302E"/>
    <w:rsid w:val="008B37E5"/>
    <w:rsid w:val="008E03CE"/>
    <w:rsid w:val="008E3CC5"/>
    <w:rsid w:val="009010BE"/>
    <w:rsid w:val="0090225D"/>
    <w:rsid w:val="0091606D"/>
    <w:rsid w:val="00921775"/>
    <w:rsid w:val="009232FB"/>
    <w:rsid w:val="00925193"/>
    <w:rsid w:val="00937AA4"/>
    <w:rsid w:val="00951DFE"/>
    <w:rsid w:val="00956630"/>
    <w:rsid w:val="00963CA3"/>
    <w:rsid w:val="00964939"/>
    <w:rsid w:val="0096743C"/>
    <w:rsid w:val="00972166"/>
    <w:rsid w:val="00980D47"/>
    <w:rsid w:val="00983940"/>
    <w:rsid w:val="0099045A"/>
    <w:rsid w:val="00991CBF"/>
    <w:rsid w:val="00994566"/>
    <w:rsid w:val="009B0622"/>
    <w:rsid w:val="009B5048"/>
    <w:rsid w:val="009B5C6A"/>
    <w:rsid w:val="009C0523"/>
    <w:rsid w:val="009C3904"/>
    <w:rsid w:val="009F0C26"/>
    <w:rsid w:val="009F2CC0"/>
    <w:rsid w:val="009F495C"/>
    <w:rsid w:val="00A0258F"/>
    <w:rsid w:val="00A069A4"/>
    <w:rsid w:val="00A1769B"/>
    <w:rsid w:val="00A17FBD"/>
    <w:rsid w:val="00A22EB9"/>
    <w:rsid w:val="00A40762"/>
    <w:rsid w:val="00A408C1"/>
    <w:rsid w:val="00A46126"/>
    <w:rsid w:val="00A46E3A"/>
    <w:rsid w:val="00A5186E"/>
    <w:rsid w:val="00A5586E"/>
    <w:rsid w:val="00A61E18"/>
    <w:rsid w:val="00A714BE"/>
    <w:rsid w:val="00A71A36"/>
    <w:rsid w:val="00A746D7"/>
    <w:rsid w:val="00A7747B"/>
    <w:rsid w:val="00A96EC8"/>
    <w:rsid w:val="00AB4BBD"/>
    <w:rsid w:val="00AC01DB"/>
    <w:rsid w:val="00AD6AE9"/>
    <w:rsid w:val="00AF1DC5"/>
    <w:rsid w:val="00AF57A4"/>
    <w:rsid w:val="00AF5A2C"/>
    <w:rsid w:val="00B02A46"/>
    <w:rsid w:val="00B07FCD"/>
    <w:rsid w:val="00B10658"/>
    <w:rsid w:val="00B10AE7"/>
    <w:rsid w:val="00B1196C"/>
    <w:rsid w:val="00B1343A"/>
    <w:rsid w:val="00B15695"/>
    <w:rsid w:val="00B1771E"/>
    <w:rsid w:val="00B24228"/>
    <w:rsid w:val="00B33A4C"/>
    <w:rsid w:val="00B47C69"/>
    <w:rsid w:val="00B513A4"/>
    <w:rsid w:val="00B6429C"/>
    <w:rsid w:val="00B66ACB"/>
    <w:rsid w:val="00B70E0A"/>
    <w:rsid w:val="00B758F7"/>
    <w:rsid w:val="00B8008C"/>
    <w:rsid w:val="00B8454B"/>
    <w:rsid w:val="00B91864"/>
    <w:rsid w:val="00B91F09"/>
    <w:rsid w:val="00BA3BE1"/>
    <w:rsid w:val="00BA62FA"/>
    <w:rsid w:val="00BB386D"/>
    <w:rsid w:val="00BB5079"/>
    <w:rsid w:val="00BC35A1"/>
    <w:rsid w:val="00BD7D1C"/>
    <w:rsid w:val="00BF0FE3"/>
    <w:rsid w:val="00C05A31"/>
    <w:rsid w:val="00C05C9A"/>
    <w:rsid w:val="00C065B4"/>
    <w:rsid w:val="00C1440E"/>
    <w:rsid w:val="00C230B0"/>
    <w:rsid w:val="00C25D84"/>
    <w:rsid w:val="00C314B2"/>
    <w:rsid w:val="00C31A53"/>
    <w:rsid w:val="00C35D44"/>
    <w:rsid w:val="00C442C8"/>
    <w:rsid w:val="00C477FA"/>
    <w:rsid w:val="00C52C19"/>
    <w:rsid w:val="00C54BE8"/>
    <w:rsid w:val="00C821DB"/>
    <w:rsid w:val="00C877BB"/>
    <w:rsid w:val="00C9318E"/>
    <w:rsid w:val="00CA44C9"/>
    <w:rsid w:val="00CA67A9"/>
    <w:rsid w:val="00CB1589"/>
    <w:rsid w:val="00CB417E"/>
    <w:rsid w:val="00CC6C1C"/>
    <w:rsid w:val="00CD089A"/>
    <w:rsid w:val="00CD251C"/>
    <w:rsid w:val="00CE64AA"/>
    <w:rsid w:val="00CF0F4D"/>
    <w:rsid w:val="00CF3C46"/>
    <w:rsid w:val="00D002B1"/>
    <w:rsid w:val="00D008C5"/>
    <w:rsid w:val="00D04F0C"/>
    <w:rsid w:val="00D13FD4"/>
    <w:rsid w:val="00D238E3"/>
    <w:rsid w:val="00D26921"/>
    <w:rsid w:val="00D300FD"/>
    <w:rsid w:val="00D304B2"/>
    <w:rsid w:val="00D40BD4"/>
    <w:rsid w:val="00D43005"/>
    <w:rsid w:val="00D55A06"/>
    <w:rsid w:val="00D62F19"/>
    <w:rsid w:val="00D65234"/>
    <w:rsid w:val="00D70E46"/>
    <w:rsid w:val="00D72306"/>
    <w:rsid w:val="00D91613"/>
    <w:rsid w:val="00DA184B"/>
    <w:rsid w:val="00DA1DE5"/>
    <w:rsid w:val="00DA79B7"/>
    <w:rsid w:val="00DB0829"/>
    <w:rsid w:val="00DB31D0"/>
    <w:rsid w:val="00DD010B"/>
    <w:rsid w:val="00DE4186"/>
    <w:rsid w:val="00DF5898"/>
    <w:rsid w:val="00E024F7"/>
    <w:rsid w:val="00E14CB2"/>
    <w:rsid w:val="00E1625B"/>
    <w:rsid w:val="00E26488"/>
    <w:rsid w:val="00E26FE6"/>
    <w:rsid w:val="00E276A6"/>
    <w:rsid w:val="00E27C9C"/>
    <w:rsid w:val="00E27CBC"/>
    <w:rsid w:val="00E46AFE"/>
    <w:rsid w:val="00E53649"/>
    <w:rsid w:val="00E55BD9"/>
    <w:rsid w:val="00E650E8"/>
    <w:rsid w:val="00E66A0D"/>
    <w:rsid w:val="00E7294F"/>
    <w:rsid w:val="00E77D29"/>
    <w:rsid w:val="00E87622"/>
    <w:rsid w:val="00E96895"/>
    <w:rsid w:val="00EA7EED"/>
    <w:rsid w:val="00EB7B47"/>
    <w:rsid w:val="00EC4EA0"/>
    <w:rsid w:val="00EC6C2A"/>
    <w:rsid w:val="00EC6F96"/>
    <w:rsid w:val="00ED4514"/>
    <w:rsid w:val="00ED5E6C"/>
    <w:rsid w:val="00ED5FF2"/>
    <w:rsid w:val="00EE0084"/>
    <w:rsid w:val="00EF189C"/>
    <w:rsid w:val="00F02220"/>
    <w:rsid w:val="00F3026C"/>
    <w:rsid w:val="00F30703"/>
    <w:rsid w:val="00F307E5"/>
    <w:rsid w:val="00F405E5"/>
    <w:rsid w:val="00F4184C"/>
    <w:rsid w:val="00F46209"/>
    <w:rsid w:val="00F53F54"/>
    <w:rsid w:val="00F54FC5"/>
    <w:rsid w:val="00F55FC5"/>
    <w:rsid w:val="00F8327A"/>
    <w:rsid w:val="00F85953"/>
    <w:rsid w:val="00F86E87"/>
    <w:rsid w:val="00F97284"/>
    <w:rsid w:val="00FA07B2"/>
    <w:rsid w:val="00FA6347"/>
    <w:rsid w:val="00FB5BBF"/>
    <w:rsid w:val="00FD6A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7A8BC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r-Latn-CS" w:eastAsia="sr-Latn-C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85A53"/>
    <w:pPr>
      <w:spacing w:after="200" w:line="276" w:lineRule="auto"/>
    </w:pPr>
    <w:rPr>
      <w:rFonts w:cs="Calibri"/>
      <w:sz w:val="22"/>
      <w:szCs w:val="22"/>
      <w:lang w:val="sl-SI"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555EEE"/>
    <w:pPr>
      <w:ind w:left="708"/>
    </w:pPr>
  </w:style>
  <w:style w:type="character" w:styleId="FootnoteReference">
    <w:name w:val="footnote reference"/>
    <w:uiPriority w:val="99"/>
    <w:semiHidden/>
    <w:rsid w:val="007C561E"/>
    <w:rPr>
      <w:vertAlign w:val="superscript"/>
    </w:rPr>
  </w:style>
  <w:style w:type="paragraph" w:styleId="BodyText">
    <w:name w:val="Body Text"/>
    <w:basedOn w:val="Normal"/>
    <w:link w:val="BodyTextChar"/>
    <w:uiPriority w:val="99"/>
    <w:rsid w:val="007C561E"/>
    <w:pPr>
      <w:spacing w:after="120" w:line="240" w:lineRule="auto"/>
      <w:jc w:val="both"/>
    </w:pPr>
    <w:rPr>
      <w:sz w:val="24"/>
      <w:szCs w:val="24"/>
      <w:lang w:val="en-GB" w:eastAsia="en-GB"/>
    </w:rPr>
  </w:style>
  <w:style w:type="character" w:customStyle="1" w:styleId="BodyTextChar">
    <w:name w:val="Body Text Char"/>
    <w:link w:val="BodyText"/>
    <w:uiPriority w:val="99"/>
    <w:locked/>
    <w:rsid w:val="007C561E"/>
    <w:rPr>
      <w:rFonts w:ascii="Times New Roman" w:hAnsi="Times New Roman" w:cs="Times New Roman"/>
      <w:sz w:val="24"/>
      <w:szCs w:val="24"/>
      <w:lang w:val="en-GB" w:eastAsia="en-GB"/>
    </w:rPr>
  </w:style>
  <w:style w:type="paragraph" w:styleId="EndnoteText">
    <w:name w:val="endnote text"/>
    <w:basedOn w:val="Normal"/>
    <w:link w:val="EndnoteTextChar"/>
    <w:uiPriority w:val="99"/>
    <w:semiHidden/>
    <w:rsid w:val="002D4560"/>
    <w:rPr>
      <w:sz w:val="20"/>
      <w:szCs w:val="20"/>
    </w:rPr>
  </w:style>
  <w:style w:type="character" w:customStyle="1" w:styleId="EndnoteTextChar">
    <w:name w:val="Endnote Text Char"/>
    <w:link w:val="EndnoteText"/>
    <w:uiPriority w:val="99"/>
    <w:semiHidden/>
    <w:locked/>
    <w:rsid w:val="002D4560"/>
    <w:rPr>
      <w:lang w:val="sl-SI" w:eastAsia="en-US"/>
    </w:rPr>
  </w:style>
  <w:style w:type="character" w:styleId="EndnoteReference">
    <w:name w:val="endnote reference"/>
    <w:uiPriority w:val="99"/>
    <w:semiHidden/>
    <w:rsid w:val="002D4560"/>
    <w:rPr>
      <w:vertAlign w:val="superscript"/>
    </w:rPr>
  </w:style>
  <w:style w:type="paragraph" w:styleId="FootnoteText">
    <w:name w:val="footnote text"/>
    <w:basedOn w:val="Normal"/>
    <w:link w:val="FootnoteTextChar"/>
    <w:uiPriority w:val="99"/>
    <w:semiHidden/>
    <w:rsid w:val="002D4560"/>
    <w:rPr>
      <w:sz w:val="20"/>
      <w:szCs w:val="20"/>
    </w:rPr>
  </w:style>
  <w:style w:type="character" w:customStyle="1" w:styleId="FootnoteTextChar">
    <w:name w:val="Footnote Text Char"/>
    <w:link w:val="FootnoteText"/>
    <w:uiPriority w:val="99"/>
    <w:semiHidden/>
    <w:locked/>
    <w:rsid w:val="002D4560"/>
    <w:rPr>
      <w:lang w:val="sl-SI" w:eastAsia="en-US"/>
    </w:rPr>
  </w:style>
  <w:style w:type="character" w:styleId="CommentReference">
    <w:name w:val="annotation reference"/>
    <w:uiPriority w:val="99"/>
    <w:semiHidden/>
    <w:rsid w:val="008E3CC5"/>
    <w:rPr>
      <w:sz w:val="16"/>
      <w:szCs w:val="16"/>
    </w:rPr>
  </w:style>
  <w:style w:type="paragraph" w:styleId="CommentText">
    <w:name w:val="annotation text"/>
    <w:basedOn w:val="Normal"/>
    <w:link w:val="CommentTextChar"/>
    <w:uiPriority w:val="99"/>
    <w:semiHidden/>
    <w:rsid w:val="008E3CC5"/>
    <w:rPr>
      <w:sz w:val="20"/>
      <w:szCs w:val="20"/>
    </w:rPr>
  </w:style>
  <w:style w:type="character" w:customStyle="1" w:styleId="CommentTextChar">
    <w:name w:val="Comment Text Char"/>
    <w:link w:val="CommentText"/>
    <w:uiPriority w:val="99"/>
    <w:semiHidden/>
    <w:locked/>
    <w:rsid w:val="008E3CC5"/>
    <w:rPr>
      <w:lang w:val="sl-SI" w:eastAsia="en-US"/>
    </w:rPr>
  </w:style>
  <w:style w:type="paragraph" w:styleId="CommentSubject">
    <w:name w:val="annotation subject"/>
    <w:basedOn w:val="CommentText"/>
    <w:next w:val="CommentText"/>
    <w:link w:val="CommentSubjectChar"/>
    <w:uiPriority w:val="99"/>
    <w:semiHidden/>
    <w:rsid w:val="008E3CC5"/>
    <w:rPr>
      <w:b/>
      <w:bCs/>
    </w:rPr>
  </w:style>
  <w:style w:type="character" w:customStyle="1" w:styleId="CommentSubjectChar">
    <w:name w:val="Comment Subject Char"/>
    <w:link w:val="CommentSubject"/>
    <w:uiPriority w:val="99"/>
    <w:semiHidden/>
    <w:locked/>
    <w:rsid w:val="008E3CC5"/>
    <w:rPr>
      <w:b/>
      <w:bCs/>
      <w:lang w:val="sl-SI" w:eastAsia="en-US"/>
    </w:rPr>
  </w:style>
  <w:style w:type="paragraph" w:styleId="BalloonText">
    <w:name w:val="Balloon Text"/>
    <w:basedOn w:val="Normal"/>
    <w:link w:val="BalloonTextChar"/>
    <w:uiPriority w:val="99"/>
    <w:semiHidden/>
    <w:rsid w:val="008E3CC5"/>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8E3CC5"/>
    <w:rPr>
      <w:rFonts w:ascii="Tahoma" w:hAnsi="Tahoma" w:cs="Tahoma"/>
      <w:sz w:val="16"/>
      <w:szCs w:val="16"/>
      <w:lang w:val="sl-SI" w:eastAsia="en-US"/>
    </w:rPr>
  </w:style>
  <w:style w:type="paragraph" w:styleId="Header">
    <w:name w:val="header"/>
    <w:basedOn w:val="Normal"/>
    <w:link w:val="HeaderChar"/>
    <w:uiPriority w:val="99"/>
    <w:rsid w:val="00A746D7"/>
    <w:pPr>
      <w:tabs>
        <w:tab w:val="center" w:pos="4680"/>
        <w:tab w:val="right" w:pos="9360"/>
      </w:tabs>
      <w:spacing w:after="0" w:line="240" w:lineRule="auto"/>
    </w:pPr>
  </w:style>
  <w:style w:type="character" w:customStyle="1" w:styleId="HeaderChar">
    <w:name w:val="Header Char"/>
    <w:link w:val="Header"/>
    <w:uiPriority w:val="99"/>
    <w:locked/>
    <w:rsid w:val="00A746D7"/>
    <w:rPr>
      <w:sz w:val="22"/>
      <w:szCs w:val="22"/>
      <w:lang w:val="sl-SI"/>
    </w:rPr>
  </w:style>
  <w:style w:type="paragraph" w:styleId="Footer">
    <w:name w:val="footer"/>
    <w:basedOn w:val="Normal"/>
    <w:link w:val="FooterChar"/>
    <w:uiPriority w:val="99"/>
    <w:rsid w:val="00A746D7"/>
    <w:pPr>
      <w:tabs>
        <w:tab w:val="center" w:pos="4680"/>
        <w:tab w:val="right" w:pos="9360"/>
      </w:tabs>
      <w:spacing w:after="0" w:line="240" w:lineRule="auto"/>
    </w:pPr>
  </w:style>
  <w:style w:type="character" w:customStyle="1" w:styleId="FooterChar">
    <w:name w:val="Footer Char"/>
    <w:link w:val="Footer"/>
    <w:uiPriority w:val="99"/>
    <w:locked/>
    <w:rsid w:val="00A746D7"/>
    <w:rPr>
      <w:sz w:val="22"/>
      <w:szCs w:val="22"/>
      <w:lang w:val="sl-SI"/>
    </w:rPr>
  </w:style>
  <w:style w:type="paragraph" w:customStyle="1" w:styleId="Default">
    <w:name w:val="Default"/>
    <w:uiPriority w:val="99"/>
    <w:rsid w:val="00A408C1"/>
    <w:pPr>
      <w:autoSpaceDE w:val="0"/>
      <w:autoSpaceDN w:val="0"/>
      <w:adjustRightInd w:val="0"/>
    </w:pPr>
    <w:rPr>
      <w:rFonts w:ascii="EUAlbertina" w:hAnsi="EUAlbertina" w:cs="EUAlbertina"/>
      <w:color w:val="000000"/>
      <w:sz w:val="24"/>
      <w:szCs w:val="24"/>
      <w:lang w:val="en-US" w:eastAsia="en-US"/>
    </w:rPr>
  </w:style>
  <w:style w:type="paragraph" w:customStyle="1" w:styleId="CM1">
    <w:name w:val="CM1"/>
    <w:basedOn w:val="Default"/>
    <w:next w:val="Default"/>
    <w:uiPriority w:val="99"/>
    <w:rsid w:val="00A408C1"/>
    <w:rPr>
      <w:color w:val="auto"/>
    </w:rPr>
  </w:style>
  <w:style w:type="paragraph" w:customStyle="1" w:styleId="CM3">
    <w:name w:val="CM3"/>
    <w:basedOn w:val="Default"/>
    <w:next w:val="Default"/>
    <w:uiPriority w:val="99"/>
    <w:rsid w:val="00A408C1"/>
    <w:rPr>
      <w:color w:val="auto"/>
    </w:rPr>
  </w:style>
  <w:style w:type="table" w:styleId="TableGrid">
    <w:name w:val="Table Grid"/>
    <w:basedOn w:val="TableNormal"/>
    <w:uiPriority w:val="39"/>
    <w:locked/>
    <w:rsid w:val="004B4D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6C6D6E"/>
    <w:rPr>
      <w:color w:val="0000FF" w:themeColor="hyperlink"/>
      <w:u w:val="single"/>
    </w:rPr>
  </w:style>
  <w:style w:type="character" w:customStyle="1" w:styleId="UnresolvedMention1">
    <w:name w:val="Unresolved Mention1"/>
    <w:basedOn w:val="DefaultParagraphFont"/>
    <w:uiPriority w:val="99"/>
    <w:semiHidden/>
    <w:unhideWhenUsed/>
    <w:rsid w:val="003067BA"/>
    <w:rPr>
      <w:color w:val="808080"/>
      <w:shd w:val="clear" w:color="auto" w:fill="E6E6E6"/>
    </w:rPr>
  </w:style>
  <w:style w:type="character" w:styleId="FollowedHyperlink">
    <w:name w:val="FollowedHyperlink"/>
    <w:basedOn w:val="DefaultParagraphFont"/>
    <w:uiPriority w:val="99"/>
    <w:semiHidden/>
    <w:unhideWhenUsed/>
    <w:rsid w:val="00460BE0"/>
    <w:rPr>
      <w:color w:val="800080" w:themeColor="followedHyperlink"/>
      <w:u w:val="single"/>
    </w:rPr>
  </w:style>
  <w:style w:type="character" w:customStyle="1" w:styleId="UnresolvedMention2">
    <w:name w:val="Unresolved Mention2"/>
    <w:basedOn w:val="DefaultParagraphFont"/>
    <w:uiPriority w:val="99"/>
    <w:semiHidden/>
    <w:unhideWhenUsed/>
    <w:rsid w:val="00F02220"/>
    <w:rPr>
      <w:color w:val="605E5C"/>
      <w:shd w:val="clear" w:color="auto" w:fill="E1DFDD"/>
    </w:rPr>
  </w:style>
  <w:style w:type="paragraph" w:styleId="Revision">
    <w:name w:val="Revision"/>
    <w:hidden/>
    <w:uiPriority w:val="99"/>
    <w:semiHidden/>
    <w:rsid w:val="00EC4EA0"/>
    <w:rPr>
      <w:rFonts w:cs="Calibri"/>
      <w:sz w:val="22"/>
      <w:szCs w:val="22"/>
      <w:lang w:val="sl-SI" w:eastAsia="en-US"/>
    </w:rPr>
  </w:style>
  <w:style w:type="character" w:customStyle="1" w:styleId="UnresolvedMention3">
    <w:name w:val="Unresolved Mention3"/>
    <w:basedOn w:val="DefaultParagraphFont"/>
    <w:uiPriority w:val="99"/>
    <w:semiHidden/>
    <w:unhideWhenUsed/>
    <w:rsid w:val="0066315F"/>
    <w:rPr>
      <w:color w:val="605E5C"/>
      <w:shd w:val="clear" w:color="auto" w:fill="E1DFDD"/>
    </w:rPr>
  </w:style>
  <w:style w:type="paragraph" w:styleId="NormalWeb">
    <w:name w:val="Normal (Web)"/>
    <w:basedOn w:val="Normal"/>
    <w:uiPriority w:val="99"/>
    <w:semiHidden/>
    <w:unhideWhenUsed/>
    <w:rsid w:val="0066315F"/>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5231368">
      <w:bodyDiv w:val="1"/>
      <w:marLeft w:val="0"/>
      <w:marRight w:val="0"/>
      <w:marTop w:val="0"/>
      <w:marBottom w:val="0"/>
      <w:divBdr>
        <w:top w:val="none" w:sz="0" w:space="0" w:color="auto"/>
        <w:left w:val="none" w:sz="0" w:space="0" w:color="auto"/>
        <w:bottom w:val="none" w:sz="0" w:space="0" w:color="auto"/>
        <w:right w:val="none" w:sz="0" w:space="0" w:color="auto"/>
      </w:divBdr>
    </w:div>
    <w:div w:id="880020619">
      <w:bodyDiv w:val="1"/>
      <w:marLeft w:val="0"/>
      <w:marRight w:val="0"/>
      <w:marTop w:val="0"/>
      <w:marBottom w:val="0"/>
      <w:divBdr>
        <w:top w:val="none" w:sz="0" w:space="0" w:color="auto"/>
        <w:left w:val="none" w:sz="0" w:space="0" w:color="auto"/>
        <w:bottom w:val="none" w:sz="0" w:space="0" w:color="auto"/>
        <w:right w:val="none" w:sz="0" w:space="0" w:color="auto"/>
      </w:divBdr>
    </w:div>
    <w:div w:id="1039283230">
      <w:marLeft w:val="0"/>
      <w:marRight w:val="0"/>
      <w:marTop w:val="0"/>
      <w:marBottom w:val="0"/>
      <w:divBdr>
        <w:top w:val="none" w:sz="0" w:space="0" w:color="auto"/>
        <w:left w:val="none" w:sz="0" w:space="0" w:color="auto"/>
        <w:bottom w:val="none" w:sz="0" w:space="0" w:color="auto"/>
        <w:right w:val="none" w:sz="0" w:space="0" w:color="auto"/>
      </w:divBdr>
    </w:div>
    <w:div w:id="1212378580">
      <w:bodyDiv w:val="1"/>
      <w:marLeft w:val="0"/>
      <w:marRight w:val="0"/>
      <w:marTop w:val="0"/>
      <w:marBottom w:val="0"/>
      <w:divBdr>
        <w:top w:val="none" w:sz="0" w:space="0" w:color="auto"/>
        <w:left w:val="none" w:sz="0" w:space="0" w:color="auto"/>
        <w:bottom w:val="none" w:sz="0" w:space="0" w:color="auto"/>
        <w:right w:val="none" w:sz="0" w:space="0" w:color="auto"/>
      </w:divBdr>
    </w:div>
    <w:div w:id="1408918429">
      <w:bodyDiv w:val="1"/>
      <w:marLeft w:val="0"/>
      <w:marRight w:val="0"/>
      <w:marTop w:val="0"/>
      <w:marBottom w:val="0"/>
      <w:divBdr>
        <w:top w:val="none" w:sz="0" w:space="0" w:color="auto"/>
        <w:left w:val="none" w:sz="0" w:space="0" w:color="auto"/>
        <w:bottom w:val="none" w:sz="0" w:space="0" w:color="auto"/>
        <w:right w:val="none" w:sz="0" w:space="0" w:color="auto"/>
      </w:divBdr>
    </w:div>
    <w:div w:id="1575508608">
      <w:bodyDiv w:val="1"/>
      <w:marLeft w:val="0"/>
      <w:marRight w:val="0"/>
      <w:marTop w:val="0"/>
      <w:marBottom w:val="0"/>
      <w:divBdr>
        <w:top w:val="none" w:sz="0" w:space="0" w:color="auto"/>
        <w:left w:val="none" w:sz="0" w:space="0" w:color="auto"/>
        <w:bottom w:val="none" w:sz="0" w:space="0" w:color="auto"/>
        <w:right w:val="none" w:sz="0" w:space="0" w:color="auto"/>
      </w:divBdr>
    </w:div>
    <w:div w:id="1624340364">
      <w:bodyDiv w:val="1"/>
      <w:marLeft w:val="0"/>
      <w:marRight w:val="0"/>
      <w:marTop w:val="0"/>
      <w:marBottom w:val="0"/>
      <w:divBdr>
        <w:top w:val="none" w:sz="0" w:space="0" w:color="auto"/>
        <w:left w:val="none" w:sz="0" w:space="0" w:color="auto"/>
        <w:bottom w:val="none" w:sz="0" w:space="0" w:color="auto"/>
        <w:right w:val="none" w:sz="0" w:space="0" w:color="auto"/>
      </w:divBdr>
    </w:div>
    <w:div w:id="1697198121">
      <w:bodyDiv w:val="1"/>
      <w:marLeft w:val="0"/>
      <w:marRight w:val="0"/>
      <w:marTop w:val="0"/>
      <w:marBottom w:val="0"/>
      <w:divBdr>
        <w:top w:val="none" w:sz="0" w:space="0" w:color="auto"/>
        <w:left w:val="none" w:sz="0" w:space="0" w:color="auto"/>
        <w:bottom w:val="none" w:sz="0" w:space="0" w:color="auto"/>
        <w:right w:val="none" w:sz="0" w:space="0" w:color="auto"/>
      </w:divBdr>
    </w:div>
    <w:div w:id="173847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mis@aca.org.ro"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ikis.ec.europa.eu/display/ExactExternalWiki/Annexes" TargetMode="External"/><Relationship Id="rId5" Type="http://schemas.openxmlformats.org/officeDocument/2006/relationships/webSettings" Target="webSettings.xml"/><Relationship Id="rId10" Type="http://schemas.openxmlformats.org/officeDocument/2006/relationships/hyperlink" Target="https://wikis.ec.europa.eu/download/attachments/44168995/b8d_annexigc_en.pdf" TargetMode="External"/><Relationship Id="rId4" Type="http://schemas.openxmlformats.org/officeDocument/2006/relationships/settings" Target="settings.xml"/><Relationship Id="rId9" Type="http://schemas.openxmlformats.org/officeDocument/2006/relationships/hyperlink" Target="https://ec.europa.eu/europeaid/communication-and-visibility-manual-eu-external-actions_en"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7E0B45-07BF-43C3-9756-7B71AEBA51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2097</Words>
  <Characters>11937</Characters>
  <Application>Microsoft Office Word</Application>
  <DocSecurity>0</DocSecurity>
  <Lines>351</Lines>
  <Paragraphs>177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2025-08-28T16:17:00Z</dcterms:created>
  <dcterms:modified xsi:type="dcterms:W3CDTF">2026-03-16T12:44:00Z</dcterms:modified>
</cp:coreProperties>
</file>